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4" w:rsidRPr="00B512A6" w:rsidRDefault="000766F4" w:rsidP="000766F4">
      <w:pPr>
        <w:pStyle w:val="ConsNormal"/>
        <w:ind w:firstLine="284"/>
        <w:jc w:val="right"/>
        <w:rPr>
          <w:rFonts w:ascii="Times New Roman" w:hAnsi="Times New Roman"/>
        </w:rPr>
      </w:pPr>
      <w:r w:rsidRPr="00B512A6">
        <w:rPr>
          <w:rFonts w:ascii="Times New Roman" w:hAnsi="Times New Roman"/>
        </w:rPr>
        <w:t xml:space="preserve">Приложение 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</w:rPr>
      </w:pPr>
    </w:p>
    <w:p w:rsidR="000766F4" w:rsidRPr="00B512A6" w:rsidRDefault="000766F4" w:rsidP="000766F4">
      <w:pPr>
        <w:pStyle w:val="Con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766F4" w:rsidRPr="00B512A6" w:rsidRDefault="000766F4" w:rsidP="000766F4">
      <w:pPr>
        <w:pStyle w:val="Con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ПРОВЕДЕНИЯ  ОЦЕНКИ ТЕХНИЧЕСКОГО ОСВИДЕТЕЛЬСТВОВАНИЯ</w:t>
      </w:r>
    </w:p>
    <w:p w:rsidR="000766F4" w:rsidRPr="00B512A6" w:rsidRDefault="000766F4" w:rsidP="000766F4">
      <w:pPr>
        <w:pStyle w:val="Con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ТРУБОПРОВОДОВ И СИСТЕМ КОММУНИКАЦИЙ ИНФРАСТРУКТУРЫ</w:t>
      </w:r>
    </w:p>
    <w:p w:rsidR="000766F4" w:rsidRPr="00B512A6" w:rsidRDefault="000766F4" w:rsidP="000766F4">
      <w:pPr>
        <w:pStyle w:val="Con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ОРГАНИЗАЦИ</w:t>
      </w:r>
      <w:r w:rsidR="009F55C3">
        <w:rPr>
          <w:rFonts w:ascii="Times New Roman" w:hAnsi="Times New Roman"/>
          <w:b/>
          <w:sz w:val="24"/>
          <w:szCs w:val="24"/>
        </w:rPr>
        <w:t>И</w:t>
      </w:r>
      <w:r w:rsidRPr="00B512A6">
        <w:rPr>
          <w:rFonts w:ascii="Times New Roman" w:hAnsi="Times New Roman"/>
          <w:b/>
          <w:sz w:val="24"/>
          <w:szCs w:val="24"/>
        </w:rPr>
        <w:t xml:space="preserve"> КОММУНАЛЬНОГО КОМПЛЕКСА</w:t>
      </w:r>
    </w:p>
    <w:p w:rsidR="000766F4" w:rsidRPr="00B512A6" w:rsidRDefault="000766F4" w:rsidP="00701D21">
      <w:pPr>
        <w:pStyle w:val="ConsNormal"/>
        <w:ind w:firstLine="284"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1. Общие положения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</w:rPr>
      </w:pP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1.1. Настоящий административный регламент</w:t>
      </w:r>
      <w:r w:rsidR="00701D21" w:rsidRPr="00B512A6">
        <w:rPr>
          <w:rFonts w:ascii="Times New Roman" w:hAnsi="Times New Roman"/>
          <w:sz w:val="24"/>
          <w:szCs w:val="24"/>
        </w:rPr>
        <w:t>,</w:t>
      </w:r>
      <w:r w:rsidRPr="00B512A6">
        <w:rPr>
          <w:rFonts w:ascii="Times New Roman" w:hAnsi="Times New Roman"/>
          <w:sz w:val="24"/>
          <w:szCs w:val="24"/>
        </w:rPr>
        <w:t xml:space="preserve">  проведения 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оценки технического </w:t>
      </w:r>
      <w:r w:rsidR="00701D21" w:rsidRPr="00B512A6">
        <w:rPr>
          <w:rFonts w:ascii="Times New Roman" w:hAnsi="Times New Roman"/>
          <w:sz w:val="24"/>
          <w:szCs w:val="24"/>
        </w:rPr>
        <w:t xml:space="preserve">состояния объектов </w:t>
      </w:r>
      <w:r w:rsidRPr="00B512A6">
        <w:rPr>
          <w:rFonts w:ascii="Times New Roman" w:hAnsi="Times New Roman"/>
          <w:sz w:val="24"/>
          <w:szCs w:val="24"/>
        </w:rPr>
        <w:t>коммуникаций инфраструктуры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и трубопроводов тепло,</w:t>
      </w:r>
      <w:r w:rsidR="00701D21" w:rsidRPr="00B51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A6">
        <w:rPr>
          <w:rFonts w:ascii="Times New Roman" w:hAnsi="Times New Roman"/>
          <w:sz w:val="24"/>
          <w:szCs w:val="24"/>
        </w:rPr>
        <w:t>водо</w:t>
      </w:r>
      <w:proofErr w:type="spellEnd"/>
      <w:r w:rsidR="00701D21" w:rsidRPr="00B512A6">
        <w:rPr>
          <w:rFonts w:ascii="Times New Roman" w:hAnsi="Times New Roman"/>
          <w:sz w:val="24"/>
          <w:szCs w:val="24"/>
        </w:rPr>
        <w:t>, газоснабжения</w:t>
      </w:r>
      <w:r w:rsidRPr="00B512A6">
        <w:rPr>
          <w:rFonts w:ascii="Times New Roman" w:hAnsi="Times New Roman"/>
          <w:sz w:val="24"/>
          <w:szCs w:val="24"/>
        </w:rPr>
        <w:t xml:space="preserve"> и водоотведения, насосных станций, котельных организаций коммунального комплекса на территории </w:t>
      </w:r>
      <w:proofErr w:type="spellStart"/>
      <w:r w:rsidR="00CC4E2D" w:rsidRPr="00CC4E2D">
        <w:rPr>
          <w:rFonts w:ascii="Times New Roman" w:hAnsi="Times New Roman"/>
          <w:sz w:val="24"/>
          <w:szCs w:val="24"/>
          <w:u w:val="single"/>
        </w:rPr>
        <w:t>Лянинского</w:t>
      </w:r>
      <w:proofErr w:type="spellEnd"/>
      <w:r w:rsidR="00CC4E2D">
        <w:rPr>
          <w:rFonts w:ascii="Times New Roman" w:hAnsi="Times New Roman"/>
          <w:sz w:val="24"/>
          <w:szCs w:val="24"/>
        </w:rPr>
        <w:t xml:space="preserve">  </w:t>
      </w:r>
      <w:r w:rsidRPr="00B512A6">
        <w:rPr>
          <w:rFonts w:ascii="Times New Roman" w:hAnsi="Times New Roman"/>
          <w:sz w:val="24"/>
          <w:szCs w:val="24"/>
        </w:rPr>
        <w:t>сельсовета</w:t>
      </w:r>
      <w:r w:rsidR="00701D21" w:rsidRPr="00B512A6">
        <w:rPr>
          <w:rFonts w:ascii="Times New Roman" w:hAnsi="Times New Roman"/>
          <w:sz w:val="24"/>
          <w:szCs w:val="24"/>
        </w:rPr>
        <w:t>,</w:t>
      </w:r>
      <w:r w:rsidRPr="00B512A6">
        <w:rPr>
          <w:rFonts w:ascii="Times New Roman" w:hAnsi="Times New Roman"/>
          <w:sz w:val="24"/>
          <w:szCs w:val="24"/>
        </w:rPr>
        <w:t xml:space="preserve"> разработан в соответствии  с подпунктом «б» пункта 2 Перечня поручений Президента Российской Федерации от 17.03.2011 г № Пр-701 и  Федеральным законом от 06.10.2003 № 131-ФЗ «Об общих принципах организации местного самоуправления в Российской Федерации».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1.2. Настоящий административный регламент устанавливает: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- надежность и  безопасность эксплуатации трубопроводов и объектов инфраструктуры, выполнение действующих правил, инструкций и других мероприятий по предупреждению технологических нарушений и несчастных случаев.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- порядок и методы технического освидетельствования трубопроводных сетей и оборудования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1.3 Цель технического освидетельствования:</w:t>
      </w:r>
    </w:p>
    <w:p w:rsidR="000766F4" w:rsidRPr="00B512A6" w:rsidRDefault="000766F4" w:rsidP="000766F4">
      <w:pPr>
        <w:pStyle w:val="Con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- установить, что оборудование и трубопроводы изготовлены, смонтированы в соответствии с проектом, действующими требованиями и представленными отчетными документами, а также что они находятся в исправном состоянии и возможно их использование на этапах пусконаладочных работ и при эксплуатации при установленных параметрах среды (давлении и 0 специалисты специализированных организаций, имеющих лицензию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 на осуществление деятельности по экспертизе промышленной безопасности технических устройств, применяемых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на опасных производственных объектах.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1.5. На основе </w:t>
      </w:r>
      <w:r w:rsidR="00964E5B" w:rsidRPr="00B512A6">
        <w:rPr>
          <w:rFonts w:ascii="Times New Roman" w:hAnsi="Times New Roman"/>
          <w:sz w:val="24"/>
          <w:szCs w:val="24"/>
        </w:rPr>
        <w:t>Регламента</w:t>
      </w:r>
      <w:r w:rsidRPr="00B512A6">
        <w:rPr>
          <w:rFonts w:ascii="Times New Roman" w:hAnsi="Times New Roman"/>
          <w:sz w:val="24"/>
          <w:szCs w:val="24"/>
        </w:rPr>
        <w:t xml:space="preserve"> теплоэнергетические предприятия составляют местные инструкции по техническому освидетельствованию трубопроводов тепловых </w:t>
      </w:r>
      <w:r w:rsidR="00964E5B" w:rsidRPr="00B512A6">
        <w:rPr>
          <w:rFonts w:ascii="Times New Roman" w:hAnsi="Times New Roman"/>
          <w:sz w:val="24"/>
          <w:szCs w:val="24"/>
        </w:rPr>
        <w:t xml:space="preserve">и водопроводных </w:t>
      </w:r>
      <w:r w:rsidRPr="00B512A6">
        <w:rPr>
          <w:rFonts w:ascii="Times New Roman" w:hAnsi="Times New Roman"/>
          <w:sz w:val="24"/>
          <w:szCs w:val="24"/>
        </w:rPr>
        <w:t>сетей с учетом особенностей и конкретных условий эксплуатации.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1.6. Техническое диагностирование трубопроводов пара и горячей воды, отработавших расчетный срок службы, осуществляется по программам, согласованным с местными органами соответственно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B512A6">
        <w:rPr>
          <w:rFonts w:ascii="Times New Roman" w:hAnsi="Times New Roman"/>
          <w:sz w:val="24"/>
          <w:szCs w:val="24"/>
        </w:rPr>
        <w:t>госэнергонадзора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>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1.7. В регламенте  применяются следующие термины и их определения: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долговечность</w:t>
      </w:r>
      <w:r w:rsidRPr="00B512A6">
        <w:rPr>
          <w:rFonts w:ascii="Times New Roman" w:hAnsi="Times New Roman"/>
          <w:sz w:val="24"/>
          <w:szCs w:val="24"/>
        </w:rPr>
        <w:t xml:space="preserve"> - 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допустимая толщина стенки - толщина стенки, при которой возможна работа трубопровода на расчетных параметрах в течение расчетного ресурса; она является критерием для определения достаточных значений фактической толщины стенки;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b/>
          <w:i/>
          <w:sz w:val="24"/>
          <w:szCs w:val="24"/>
        </w:rPr>
        <w:t>критерий предельного состояния</w:t>
      </w:r>
      <w:r w:rsidRPr="00B512A6">
        <w:rPr>
          <w:rFonts w:ascii="Times New Roman" w:hAnsi="Times New Roman"/>
          <w:sz w:val="24"/>
          <w:szCs w:val="24"/>
        </w:rPr>
        <w:t xml:space="preserve"> - признак (совокупность признаков) предельного состояния объекта, установленный нормативно-технической и (или) конструкторской (проектной) документацией;</w:t>
      </w:r>
      <w:proofErr w:type="gramEnd"/>
    </w:p>
    <w:p w:rsidR="00146E8E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надежность</w:t>
      </w:r>
      <w:r w:rsidRPr="00B512A6">
        <w:rPr>
          <w:rFonts w:ascii="Times New Roman" w:hAnsi="Times New Roman"/>
          <w:sz w:val="24"/>
          <w:szCs w:val="24"/>
        </w:rPr>
        <w:t xml:space="preserve"> -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транспортирования; </w:t>
      </w:r>
    </w:p>
    <w:p w:rsidR="000766F4" w:rsidRPr="00B512A6" w:rsidRDefault="00146E8E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                       -  </w:t>
      </w:r>
      <w:r w:rsidR="000766F4" w:rsidRPr="00B512A6">
        <w:rPr>
          <w:rFonts w:ascii="Times New Roman" w:hAnsi="Times New Roman"/>
          <w:sz w:val="24"/>
          <w:szCs w:val="24"/>
        </w:rPr>
        <w:t>является комплексным свойством, которое в зависимости от назначения объекта и условий его применения может включать безотказность, долговечность, ремонтопригодность</w:t>
      </w:r>
      <w:r w:rsidRPr="00B512A6">
        <w:rPr>
          <w:rFonts w:ascii="Times New Roman" w:hAnsi="Times New Roman"/>
          <w:sz w:val="24"/>
          <w:szCs w:val="24"/>
        </w:rPr>
        <w:t>,</w:t>
      </w:r>
      <w:r w:rsidR="000766F4" w:rsidRPr="00B51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6F4" w:rsidRPr="00B512A6">
        <w:rPr>
          <w:rFonts w:ascii="Times New Roman" w:hAnsi="Times New Roman"/>
          <w:sz w:val="24"/>
          <w:szCs w:val="24"/>
        </w:rPr>
        <w:t>сохр</w:t>
      </w:r>
      <w:r w:rsidR="00964E5B" w:rsidRPr="00B512A6">
        <w:rPr>
          <w:rFonts w:ascii="Times New Roman" w:hAnsi="Times New Roman"/>
          <w:sz w:val="24"/>
          <w:szCs w:val="24"/>
        </w:rPr>
        <w:t>а</w:t>
      </w:r>
      <w:r w:rsidR="000766F4" w:rsidRPr="00B512A6">
        <w:rPr>
          <w:rFonts w:ascii="Times New Roman" w:hAnsi="Times New Roman"/>
          <w:sz w:val="24"/>
          <w:szCs w:val="24"/>
        </w:rPr>
        <w:t>няемость</w:t>
      </w:r>
      <w:proofErr w:type="spellEnd"/>
      <w:r w:rsidR="000766F4" w:rsidRPr="00B512A6">
        <w:rPr>
          <w:rFonts w:ascii="Times New Roman" w:hAnsi="Times New Roman"/>
          <w:sz w:val="24"/>
          <w:szCs w:val="24"/>
        </w:rPr>
        <w:t xml:space="preserve"> или определенные сочетания этих свойств;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наработк</w:t>
      </w:r>
      <w:r w:rsidRPr="00B512A6">
        <w:rPr>
          <w:rFonts w:ascii="Times New Roman" w:hAnsi="Times New Roman"/>
          <w:sz w:val="24"/>
          <w:szCs w:val="24"/>
        </w:rPr>
        <w:t>а - продолжительность или объем работы объекта; наработка может быть как непрерывной величиной (продолжительность работы в часах, километраж пробега и т.п.), так и целочисленной величиной (число рабочих циклов, запусков т.п.);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2A6">
        <w:rPr>
          <w:rFonts w:ascii="Times New Roman" w:hAnsi="Times New Roman"/>
          <w:b/>
          <w:i/>
          <w:sz w:val="24"/>
          <w:szCs w:val="24"/>
        </w:rPr>
        <w:t>несплошность</w:t>
      </w:r>
      <w:proofErr w:type="spellEnd"/>
      <w:r w:rsidRPr="00B512A6">
        <w:rPr>
          <w:rFonts w:ascii="Times New Roman" w:hAnsi="Times New Roman"/>
          <w:b/>
          <w:i/>
          <w:sz w:val="24"/>
          <w:szCs w:val="24"/>
        </w:rPr>
        <w:t xml:space="preserve"> сварного соединения </w:t>
      </w:r>
      <w:r w:rsidRPr="00B512A6">
        <w:rPr>
          <w:rFonts w:ascii="Times New Roman" w:hAnsi="Times New Roman"/>
          <w:sz w:val="24"/>
          <w:szCs w:val="24"/>
        </w:rPr>
        <w:t xml:space="preserve">- обобщенное наименование всех нарушений </w:t>
      </w:r>
      <w:proofErr w:type="spellStart"/>
      <w:r w:rsidRPr="00B512A6">
        <w:rPr>
          <w:rFonts w:ascii="Times New Roman" w:hAnsi="Times New Roman"/>
          <w:sz w:val="24"/>
          <w:szCs w:val="24"/>
        </w:rPr>
        <w:t>сплошности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и формы сварного соединения (трещины, </w:t>
      </w:r>
      <w:proofErr w:type="spellStart"/>
      <w:r w:rsidRPr="00B512A6">
        <w:rPr>
          <w:rFonts w:ascii="Times New Roman" w:hAnsi="Times New Roman"/>
          <w:sz w:val="24"/>
          <w:szCs w:val="24"/>
        </w:rPr>
        <w:t>непровары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2A6">
        <w:rPr>
          <w:rFonts w:ascii="Times New Roman" w:hAnsi="Times New Roman"/>
          <w:sz w:val="24"/>
          <w:szCs w:val="24"/>
        </w:rPr>
        <w:t>несплавления</w:t>
      </w:r>
      <w:proofErr w:type="spellEnd"/>
      <w:r w:rsidRPr="00B512A6">
        <w:rPr>
          <w:rFonts w:ascii="Times New Roman" w:hAnsi="Times New Roman"/>
          <w:sz w:val="24"/>
          <w:szCs w:val="24"/>
        </w:rPr>
        <w:t>, включения и др.);</w:t>
      </w: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остаточный ресурс</w:t>
      </w:r>
      <w:r w:rsidRPr="00B512A6">
        <w:rPr>
          <w:rFonts w:ascii="Times New Roman" w:hAnsi="Times New Roman"/>
          <w:sz w:val="24"/>
          <w:szCs w:val="24"/>
        </w:rPr>
        <w:t xml:space="preserve"> - суммарная наработка объекта от момента контроля его технического состояния до перехода в предельное состояние;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1.</w:t>
      </w:r>
    </w:p>
    <w:p w:rsidR="007E4050" w:rsidRPr="00B512A6" w:rsidRDefault="007E4050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lastRenderedPageBreak/>
        <w:t>предельное состояние</w:t>
      </w:r>
      <w:r w:rsidRPr="00B512A6">
        <w:rPr>
          <w:rFonts w:ascii="Times New Roman" w:hAnsi="Times New Roman"/>
          <w:sz w:val="24"/>
          <w:szCs w:val="24"/>
        </w:rPr>
        <w:t xml:space="preserve"> - состояние объекта,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пробное давление</w:t>
      </w:r>
      <w:r w:rsidRPr="00B512A6">
        <w:rPr>
          <w:rFonts w:ascii="Times New Roman" w:hAnsi="Times New Roman"/>
          <w:sz w:val="24"/>
          <w:szCs w:val="24"/>
        </w:rPr>
        <w:t xml:space="preserve"> - избыточное давление, при котором должно производиться гидравлическое испытание трубопровода или его фасонной части (детали) на прочность и плотность;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рабочее давление в элементе трубопровода</w:t>
      </w:r>
      <w:r w:rsidRPr="00B512A6">
        <w:rPr>
          <w:rFonts w:ascii="Times New Roman" w:hAnsi="Times New Roman"/>
          <w:sz w:val="24"/>
          <w:szCs w:val="24"/>
        </w:rPr>
        <w:t xml:space="preserve"> - максимальное избыточное давление на входе в элемент, определяемое по рабочему давлению трубопровода с учетом сопротивления и гидростатического давления (по величине рабочего давления в элементе трубопровода следует определять область применения материала);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разрешенное давление</w:t>
      </w:r>
      <w:r w:rsidRPr="00B512A6">
        <w:rPr>
          <w:rFonts w:ascii="Times New Roman" w:hAnsi="Times New Roman"/>
          <w:sz w:val="24"/>
          <w:szCs w:val="24"/>
        </w:rPr>
        <w:t xml:space="preserve"> - максимально допустимое избыточное давление в трубопроводе или его фасонной детали, установленное по результатам технического освидетельствования или контрольного расчета на прочность;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расчетное давление</w:t>
      </w:r>
      <w:r w:rsidRPr="00B512A6">
        <w:rPr>
          <w:rFonts w:ascii="Times New Roman" w:hAnsi="Times New Roman"/>
          <w:sz w:val="24"/>
          <w:szCs w:val="24"/>
        </w:rPr>
        <w:t xml:space="preserve"> - максимальное избыточное давление в расчетной детали, на которое производится расчет на прочность при обосновании основных размеров, обеспечивающих надежную эксплуатацию в течение расчетного ресурса;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 xml:space="preserve">ресурс </w:t>
      </w:r>
      <w:r w:rsidRPr="00B512A6">
        <w:rPr>
          <w:rFonts w:ascii="Times New Roman" w:hAnsi="Times New Roman"/>
          <w:sz w:val="24"/>
          <w:szCs w:val="24"/>
        </w:rPr>
        <w:t>- суммарная наработка объекта от начала его эксплуатации или ее возобновление после ремонта до перехода в предельное состояние;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расчетный срок службы</w:t>
      </w:r>
      <w:r w:rsidRPr="00B512A6">
        <w:rPr>
          <w:rFonts w:ascii="Times New Roman" w:hAnsi="Times New Roman"/>
          <w:sz w:val="24"/>
          <w:szCs w:val="24"/>
        </w:rPr>
        <w:t xml:space="preserve"> - срок службы в календарных годах со дня ввода в эксплуатацию, по истечении которого следует провести экспертное обследование технического состояния трубопровода с целью определения допустимости, параметров и условий дальнейшей эксплуатации трубопровода или необходимости его демонтажа;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фактическая толщина стенки</w:t>
      </w:r>
      <w:r w:rsidRPr="00B512A6">
        <w:rPr>
          <w:rFonts w:ascii="Times New Roman" w:hAnsi="Times New Roman"/>
          <w:sz w:val="24"/>
          <w:szCs w:val="24"/>
        </w:rPr>
        <w:t xml:space="preserve"> - толщина стенки, измеренная на определяющем параметры эксплуатации конкретном участке детали при изготовлении или в эксплуатации;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аварийное состояние трубопровода</w:t>
      </w:r>
      <w:r w:rsidRPr="00B512A6">
        <w:rPr>
          <w:rFonts w:ascii="Times New Roman" w:hAnsi="Times New Roman"/>
          <w:sz w:val="24"/>
          <w:szCs w:val="24"/>
        </w:rPr>
        <w:t xml:space="preserve"> – повреждение трубопровода (его герметичности) или повреждения без нарушения герметичности, которое может спровоцировать аварию (сдавливание трубы, наличие </w:t>
      </w:r>
      <w:proofErr w:type="spellStart"/>
      <w:r w:rsidRPr="00B512A6">
        <w:rPr>
          <w:rFonts w:ascii="Times New Roman" w:hAnsi="Times New Roman"/>
          <w:sz w:val="24"/>
          <w:szCs w:val="24"/>
        </w:rPr>
        <w:t>коверн</w:t>
      </w:r>
      <w:proofErr w:type="spellEnd"/>
      <w:r w:rsidRPr="00B512A6">
        <w:rPr>
          <w:rFonts w:ascii="Times New Roman" w:hAnsi="Times New Roman"/>
          <w:sz w:val="24"/>
          <w:szCs w:val="24"/>
        </w:rPr>
        <w:t>, износ любой части трубы до недопустимых величин для рабочего давления; такое состояние трубопровода, при котором становится невозможна врезка новых абонентов и пр.);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аварийное состояние запорно-регулирующей арматуры</w:t>
      </w:r>
      <w:r w:rsidRPr="00B512A6">
        <w:rPr>
          <w:rFonts w:ascii="Times New Roman" w:hAnsi="Times New Roman"/>
          <w:sz w:val="24"/>
          <w:szCs w:val="24"/>
        </w:rPr>
        <w:t xml:space="preserve"> – любые физические повреждения, через которые вытекает транспортируемая жидкость; заклинивание ЗРА в любом положении (открытом, закрытом, промежуточном), остаточная толщина корпуса задвижки меньше допустимой для рабочего давления, износ рамы для щитовых затворов/шиберов;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аварийное состояние прочих объектов и оборудования коммунальных инфраструктур и приравненных к ним отраслей – такое состояние объекта/оборудования, при котором его эксплуатация опасна для обслуживающего персонала и/или прочего населения/потребителей; состояние, при котором оборудование не выполняет свои функции и не способно в аварийной ситуации произвести действия направленные на включение/отключение/переключение всех видов;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2A6">
        <w:rPr>
          <w:rFonts w:ascii="Times New Roman" w:hAnsi="Times New Roman"/>
          <w:sz w:val="24"/>
          <w:szCs w:val="24"/>
        </w:rPr>
        <w:t>состояние при котором появляются сверхнормативные затраты энергоресурсов (превышение более 15% от паспортных значений) или сверхнормативных потерь (более 5% от нормативных потеть); состояние не отвечающее технике безопасности по причине не укомплектованности оборудования/коммуникаций отдельными частями и/или ограждающими элементами конструкций;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устранимые аварийные состояния</w:t>
      </w:r>
      <w:r w:rsidRPr="00B512A6">
        <w:rPr>
          <w:rFonts w:ascii="Times New Roman" w:hAnsi="Times New Roman"/>
          <w:sz w:val="24"/>
          <w:szCs w:val="24"/>
        </w:rPr>
        <w:t xml:space="preserve"> – такие состояния объектов, оборудования или коммуникаций, при которых текущие ремонтные работы способны восстановить требуемые минимальные параметры;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b/>
          <w:i/>
          <w:sz w:val="24"/>
          <w:szCs w:val="24"/>
        </w:rPr>
        <w:t>не устранимые аварийные состояния</w:t>
      </w:r>
      <w:r w:rsidRPr="00B512A6">
        <w:rPr>
          <w:rFonts w:ascii="Times New Roman" w:hAnsi="Times New Roman"/>
          <w:sz w:val="24"/>
          <w:szCs w:val="24"/>
        </w:rPr>
        <w:t xml:space="preserve"> – такие состояния, при которых ремонт не возможен и/или ремонт сопоставим с 70% или более от стоимости нового оборудования (той же модели или тех же технических характеристик)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2. Основные требования по проведению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технического освидетельствования трубопроводов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2.1. Трубопроводы тепловых, водопроводных и канализационных сетей подвергаются техническому освидетельствованию с целью определения их технического состояния, соответствия требованиям Правил [2] и определения возможности их дальнейшей эксплуатации. 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2.2. Категории трубопроводов тепловых, водопроводных и канализационных сетей и рабочие параметры паровых и водяных тепловых сетей определяются в соответствии с Правилами [2].</w:t>
      </w:r>
    </w:p>
    <w:p w:rsidR="009B3B37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2.3. Категория трубопровода, определяемая по рабочим параметрам транспортируемой среды </w:t>
      </w:r>
      <w:proofErr w:type="gramStart"/>
      <w:r w:rsidRPr="00B512A6">
        <w:rPr>
          <w:rFonts w:ascii="Times New Roman" w:hAnsi="Times New Roman"/>
          <w:sz w:val="24"/>
          <w:szCs w:val="24"/>
        </w:rPr>
        <w:t>на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</w:t>
      </w:r>
    </w:p>
    <w:p w:rsidR="009B3B37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входе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в него (при отсутствии на нем устройств, изменяющих эти параметры), относится ко всему 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2.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>трубопроводу, независимо от его протяженности, и указывается в проектной документации и паспорте трубопровода.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2.4. Трубопроводы теплоснабжения, горячего водоснабжения, водоотведения (напорные), - подвергаются следующим видам технического освидетельствования: наружному осмотру и гидравлическому испытанию.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2.5. Наружный осмотр трубопроводов может производиться без снятия изоляции или со снятием изоляции.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Наружный осмотр трубопроводов, производимый без снятия изоляции, имеет целью проверку: отсутствия видимой течи из трубопровода и защемления трубопровода в компенсаторах (для теплоснабжения), в местах прохода трубопровода через стенки камер, площадки, состояния подвижных и неподвижных опор.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Наружный осмотр трубопроводов, производимый со снятием изоляции, имеет целью выявления изменений формы трубопровода, поверхностных дефектов в основном металле трубопровода и сварных соединениях, образовавшихся в процессе эксплуатации (трещин всех видов и направлений, коррозионного износа поверхностей и др.), и включает визуальный и измерительный контроль.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 xml:space="preserve">Решение о необходимости снятия изоляции и проведения измерительного контроля, а также его объемах может приниматься инспектором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России, специалистом организации, имеющей разрешение (лицензию) органов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 на осуществление деятельности по экспертизе промышленной безопасности технических устройств, применяемых на опасных производственных объектах, инспектором </w:t>
      </w:r>
      <w:proofErr w:type="spellStart"/>
      <w:r w:rsidRPr="00B512A6">
        <w:rPr>
          <w:rFonts w:ascii="Times New Roman" w:hAnsi="Times New Roman"/>
          <w:sz w:val="24"/>
          <w:szCs w:val="24"/>
        </w:rPr>
        <w:t>госэнергонадзора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или лицом, ответственным за исправное состояние и безопасную эксплуатацию трубопровода.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Другие критерии, определяющие периодичность проверки трубопроводов со снятием изоляции и/или раскопки, в т.ч. с частичным разбором проходных и не проходных коллекторов описаны в настоящем документе.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2.6. Техническое освидетельствование трубопроводов проводится лицом, ответственным за исправное состояние и безопасную эксплуатацию трубопроводов, в следующие сроки: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наружный осмотр в процессе эксплуатации трубопроводов: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- не реже одного раза в год (за исключением особых случаев);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- не реже 1 раза в </w:t>
      </w:r>
      <w:proofErr w:type="gramStart"/>
      <w:r w:rsidRPr="00B512A6">
        <w:rPr>
          <w:rFonts w:ascii="Times New Roman" w:hAnsi="Times New Roman"/>
          <w:sz w:val="24"/>
          <w:szCs w:val="24"/>
        </w:rPr>
        <w:t>пол года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для сетей холодного водоснабжения, диаметром от 600мм и более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- не реже 1 раза в </w:t>
      </w:r>
      <w:proofErr w:type="gramStart"/>
      <w:r w:rsidRPr="00B512A6">
        <w:rPr>
          <w:rFonts w:ascii="Times New Roman" w:hAnsi="Times New Roman"/>
          <w:sz w:val="24"/>
          <w:szCs w:val="24"/>
        </w:rPr>
        <w:t>пол года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для сетей водоотведения (напорных), диаметром от 800мм и более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-  не реже 1 раза в </w:t>
      </w:r>
      <w:proofErr w:type="gramStart"/>
      <w:r w:rsidRPr="00B512A6">
        <w:rPr>
          <w:rFonts w:ascii="Times New Roman" w:hAnsi="Times New Roman"/>
          <w:sz w:val="24"/>
          <w:szCs w:val="24"/>
        </w:rPr>
        <w:t>пол года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для паровых сетей горячего теплоснабжения любых диаметров.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 - по мере </w:t>
      </w:r>
      <w:proofErr w:type="gramStart"/>
      <w:r w:rsidRPr="00B512A6">
        <w:rPr>
          <w:rFonts w:ascii="Times New Roman" w:hAnsi="Times New Roman"/>
          <w:sz w:val="24"/>
          <w:szCs w:val="24"/>
        </w:rPr>
        <w:t>необходимости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упреждающие локальные наружные осмотры сетей (мест подземной прокладки сетей) в местах массовых скоплений людей – соревнования, концерты, празднования, пр. Об указанных мероприятиях органы местного самоуправления власти обязаны уведомлять эксплуатирующую организацию не менее чем за 7 календарных дней.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наружный осмотр и гидравлическое испытание трубопроводов, не подлежащих регистрации в органах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>, - перед пуском в эксплуатацию после монтажа, ремонта, связанного со сваркой, а также при пуске трубопроводов после нахождения их в состоянии консервации свыше двух лет.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Наружный осмотр трубопроводов холодного водоснабжения и напорных трубопроводов канализации после ремонта связанного со сваркой, а также при пуске трубопроводов после нахождения их в состоянии консервации свыше 6 месяцев производится с обязательной проверкой запорно-регулирующей арматуры в колодцах и камерах (задвижки: отсекающие, связи, выпускные, сливные).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2.7. Зарегистрированные в органах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 трубопроводы тепловых, водопроводных и канализационных сетей подвергаются: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наружному осмотру и гидравлическому испытанию перед пуском вновь смонтированного трубопровода (наружный осмотр в этом случае производится до нанесения изоляции и включает визуальный и измерительный контроль), после ремонта, связанного со сваркой, а также при пуске трубопровода после нахождения в состоянии консервации свыше двух лет;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наружному осмотру не реже одного раза в три года (проводится специалистом организации, имеющей лицензию органов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 на осуществление деятельности по экспертизе промышленной безопасности технических устройств, применяемых на опасных производственных объектах).</w:t>
      </w:r>
    </w:p>
    <w:p w:rsidR="009B3B37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2.8. Наружный осмотр трубопроводов, проложенных открытым способом или в тоннелях, проходных и полупроходных каналах, может проводиться без снятия изоляции. Наружный осмотр 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3.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 xml:space="preserve">трубопроводов при </w:t>
      </w:r>
      <w:proofErr w:type="spellStart"/>
      <w:r w:rsidRPr="00B512A6">
        <w:rPr>
          <w:rFonts w:ascii="Times New Roman" w:hAnsi="Times New Roman"/>
          <w:sz w:val="24"/>
          <w:szCs w:val="24"/>
        </w:rPr>
        <w:t>бесканальной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прокладке или в непроходных каналах производится путем </w:t>
      </w:r>
    </w:p>
    <w:p w:rsidR="000766F4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66F4" w:rsidRPr="00B512A6">
        <w:rPr>
          <w:rFonts w:ascii="Times New Roman" w:hAnsi="Times New Roman"/>
          <w:sz w:val="24"/>
          <w:szCs w:val="24"/>
        </w:rPr>
        <w:t>вскрытия грунта и снятия изоляции на отдельных участках тепловой сети (не реже чем через каждые два километра) или путем осмотра трубопроводов в пределах камер.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наличии течи, парения, разрушения изоляции и других дефектов технический руководитель организации по представлению лица, проводящего техническое освидетельствование, принимает решение о частичном или полном снятии изоляции и проведении наружного осмотра с применением средств измерительного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Для обнаружения дефектов трубопроводов могут применяться все методы неразрушающего контроля материала трубопроводов и сварных соединений, разрешенные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Росгортехнадзором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При подземной прокладке трубопроводов с теплоизоляционной конструкцией повышенной заводской готовности, в частности с тепловой изоляцией из </w:t>
      </w:r>
      <w:proofErr w:type="spellStart"/>
      <w:r w:rsidRPr="00B512A6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и трубой-оболочкой из жесткого полиэтилена, с аналогичными изоляционными конструкциями на элементах трубопровода, с системой оперативного дистанционного контроля, если завод-изготовитель и строительная организация, выполнявшие теплоизоляционные работы, гарантируют герметичность теплоизоляционной конструкции, то осмотр трубопроводов производится с использованием средств неразрушающего контроля без снятия изоляции.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2.10. При снятии тепловой изоляции и наружном осмотре трубопроводов следует руководствоваться Методическими указаниями по проведению </w:t>
      </w:r>
      <w:proofErr w:type="spellStart"/>
      <w:r w:rsidRPr="00B512A6">
        <w:rPr>
          <w:rFonts w:ascii="Times New Roman" w:hAnsi="Times New Roman"/>
          <w:sz w:val="24"/>
          <w:szCs w:val="24"/>
        </w:rPr>
        <w:t>шурфовок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в тепловых сетях [8].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2.11. Вновь смонтированные трубопроводы тепловых, водопроводных и канализационных сетей подвергаются наружному осмотру и гидравлическому испытанию до наложения тепловой изоляции на трубы, а в случае применения труб, поставляемых с завода с теплоизоляцией, - до нанесения изоляции на сварные стыки.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2.12. Трубопроводы, проработавшие расчетный срок службы, должны пройти экспертное обследование технического состояния с целью определения допустимости дальнейшей эксплуатации или выводятся из работы.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2.13. Техническое освидетельствование трубопроводов тепловых, водопроводных и канализационных сетей производится в указанной последовательности: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а) проверка технической документации трубопровода;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б) наружный осмотр;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в) гидравлическое испытание.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2.14. Перед первичным техническим освидетельствованием проверяется: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 xml:space="preserve">соответствие регистрационного номера на табличках трубопровода </w:t>
      </w:r>
      <w:proofErr w:type="gramStart"/>
      <w:r w:rsidR="000766F4" w:rsidRPr="00B512A6">
        <w:rPr>
          <w:rFonts w:ascii="Times New Roman" w:hAnsi="Times New Roman"/>
          <w:sz w:val="24"/>
          <w:szCs w:val="24"/>
        </w:rPr>
        <w:t>записанному</w:t>
      </w:r>
      <w:proofErr w:type="gramEnd"/>
      <w:r w:rsidR="000766F4" w:rsidRPr="00B512A6">
        <w:rPr>
          <w:rFonts w:ascii="Times New Roman" w:hAnsi="Times New Roman"/>
          <w:sz w:val="24"/>
          <w:szCs w:val="24"/>
        </w:rPr>
        <w:t xml:space="preserve"> в паспорте;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приказа о назначении лица, ответственного за исправное состояние и безопасную эксплуатацию трубопровода, прошедшего проверку знаний, а также наличие аттестованного обслуживающего персонала;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инструкции по пуску и обслуживанию трубопроводов, ремонтного журнала, наличие проектных данных о величине и направлении свободных перемещений трубопроводов.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паспорта трубопровода с основными данными (схема прохождения с указанием мест пересечения с транспортными магистралями, диаметр, материал, изоляция, наличие камер/колодцев, запорно-регулирующей арматуры, типичные значения давления/температуры/уровня, наличие раздела о действиях в аварийной ситуации – возможные  переключения/отключения);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приказа об ответственных за ведение технической документации</w:t>
      </w:r>
      <w:r w:rsidRPr="00B512A6">
        <w:rPr>
          <w:rFonts w:ascii="Times New Roman" w:hAnsi="Times New Roman"/>
          <w:sz w:val="24"/>
          <w:szCs w:val="24"/>
        </w:rPr>
        <w:t>,</w:t>
      </w:r>
      <w:r w:rsidR="000766F4" w:rsidRPr="00B512A6">
        <w:rPr>
          <w:rFonts w:ascii="Times New Roman" w:hAnsi="Times New Roman"/>
          <w:sz w:val="24"/>
          <w:szCs w:val="24"/>
        </w:rPr>
        <w:t xml:space="preserve"> паспортизации</w:t>
      </w:r>
      <w:r w:rsidRPr="00B512A6">
        <w:rPr>
          <w:rFonts w:ascii="Times New Roman" w:hAnsi="Times New Roman"/>
          <w:sz w:val="24"/>
          <w:szCs w:val="24"/>
        </w:rPr>
        <w:t xml:space="preserve"> и</w:t>
      </w:r>
      <w:r w:rsidR="000766F4" w:rsidRPr="00B512A6">
        <w:rPr>
          <w:rFonts w:ascii="Times New Roman" w:hAnsi="Times New Roman"/>
          <w:sz w:val="24"/>
          <w:szCs w:val="24"/>
        </w:rPr>
        <w:t xml:space="preserve"> предоставление отчетов в Федеральные и Региональные органы власти Российской Федерации.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512A6">
        <w:rPr>
          <w:rFonts w:ascii="Times New Roman" w:hAnsi="Times New Roman"/>
          <w:i/>
          <w:sz w:val="24"/>
          <w:szCs w:val="24"/>
        </w:rPr>
        <w:t>Для первичн</w:t>
      </w:r>
      <w:r w:rsidR="00683B4D" w:rsidRPr="00B512A6">
        <w:rPr>
          <w:rFonts w:ascii="Times New Roman" w:hAnsi="Times New Roman"/>
          <w:i/>
          <w:sz w:val="24"/>
          <w:szCs w:val="24"/>
        </w:rPr>
        <w:t xml:space="preserve">ого </w:t>
      </w:r>
      <w:r w:rsidRPr="00B512A6">
        <w:rPr>
          <w:rFonts w:ascii="Times New Roman" w:hAnsi="Times New Roman"/>
          <w:i/>
          <w:sz w:val="24"/>
          <w:szCs w:val="24"/>
        </w:rPr>
        <w:t xml:space="preserve"> техническ</w:t>
      </w:r>
      <w:r w:rsidR="00683B4D" w:rsidRPr="00B512A6">
        <w:rPr>
          <w:rFonts w:ascii="Times New Roman" w:hAnsi="Times New Roman"/>
          <w:i/>
          <w:sz w:val="24"/>
          <w:szCs w:val="24"/>
        </w:rPr>
        <w:t>ого</w:t>
      </w:r>
      <w:r w:rsidRPr="00B512A6">
        <w:rPr>
          <w:rFonts w:ascii="Times New Roman" w:hAnsi="Times New Roman"/>
          <w:i/>
          <w:sz w:val="24"/>
          <w:szCs w:val="24"/>
        </w:rPr>
        <w:t xml:space="preserve"> освидетельствовани</w:t>
      </w:r>
      <w:r w:rsidR="00683B4D" w:rsidRPr="00B512A6">
        <w:rPr>
          <w:rFonts w:ascii="Times New Roman" w:hAnsi="Times New Roman"/>
          <w:i/>
          <w:sz w:val="24"/>
          <w:szCs w:val="24"/>
        </w:rPr>
        <w:t>я</w:t>
      </w:r>
      <w:r w:rsidRPr="00B512A6">
        <w:rPr>
          <w:rFonts w:ascii="Times New Roman" w:hAnsi="Times New Roman"/>
          <w:i/>
          <w:sz w:val="24"/>
          <w:szCs w:val="24"/>
        </w:rPr>
        <w:t xml:space="preserve"> объектов инфраструктуры (насосные станции, котельные, </w:t>
      </w:r>
      <w:proofErr w:type="spellStart"/>
      <w:r w:rsidRPr="00B512A6">
        <w:rPr>
          <w:rFonts w:ascii="Times New Roman" w:hAnsi="Times New Roman"/>
          <w:i/>
          <w:sz w:val="24"/>
          <w:szCs w:val="24"/>
        </w:rPr>
        <w:t>тепло-электро</w:t>
      </w:r>
      <w:proofErr w:type="spellEnd"/>
      <w:r w:rsidRPr="00B512A6">
        <w:rPr>
          <w:rFonts w:ascii="Times New Roman" w:hAnsi="Times New Roman"/>
          <w:i/>
          <w:sz w:val="24"/>
          <w:szCs w:val="24"/>
        </w:rPr>
        <w:t xml:space="preserve"> станции и пр.) проверяются: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паспорта основного оборудования (основные насосные агрегаты, котлы, вентиляционное оборудование, компрессорное оборудование, высоковольтные ячейки, трансформаторы, запорно-регулирующая арматура, обратные клапана, оборудование по подготовке топлива и отвода шлаков, прочее оборудование)</w:t>
      </w:r>
      <w:r w:rsidRPr="00B512A6">
        <w:rPr>
          <w:rFonts w:ascii="Times New Roman" w:hAnsi="Times New Roman"/>
          <w:sz w:val="24"/>
          <w:szCs w:val="24"/>
        </w:rPr>
        <w:t>,</w:t>
      </w:r>
      <w:r w:rsidR="000766F4" w:rsidRPr="00B512A6">
        <w:rPr>
          <w:rFonts w:ascii="Times New Roman" w:hAnsi="Times New Roman"/>
          <w:sz w:val="24"/>
          <w:szCs w:val="24"/>
        </w:rPr>
        <w:t xml:space="preserve"> </w:t>
      </w:r>
      <w:r w:rsidRPr="00B512A6">
        <w:rPr>
          <w:rFonts w:ascii="Times New Roman" w:hAnsi="Times New Roman"/>
          <w:sz w:val="24"/>
          <w:szCs w:val="24"/>
        </w:rPr>
        <w:t>п</w:t>
      </w:r>
      <w:r w:rsidR="000766F4" w:rsidRPr="00B512A6">
        <w:rPr>
          <w:rFonts w:ascii="Times New Roman" w:hAnsi="Times New Roman"/>
          <w:sz w:val="24"/>
          <w:szCs w:val="24"/>
        </w:rPr>
        <w:t>аспорта должны содержать данные о серии и модели оборудования, дате ввода оборудования в эксплуатацию, датах ремонтов и перечня замененных узлов, межремонтный интервал, инвентарный номер, прочие данные;</w:t>
      </w:r>
      <w:proofErr w:type="gramEnd"/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инструкции по действиям в аварийной ситуации (пропажа напряжения, разрыв трубопровода, пожа</w:t>
      </w:r>
      <w:r w:rsidRPr="00B512A6">
        <w:rPr>
          <w:rFonts w:ascii="Times New Roman" w:hAnsi="Times New Roman"/>
          <w:sz w:val="24"/>
          <w:szCs w:val="24"/>
        </w:rPr>
        <w:t>р</w:t>
      </w:r>
      <w:r w:rsidR="000766F4" w:rsidRPr="00B512A6">
        <w:rPr>
          <w:rFonts w:ascii="Times New Roman" w:hAnsi="Times New Roman"/>
          <w:sz w:val="24"/>
          <w:szCs w:val="24"/>
        </w:rPr>
        <w:t>, загазованность и прочее);</w:t>
      </w:r>
    </w:p>
    <w:p w:rsidR="000766F4" w:rsidRPr="00B512A6" w:rsidRDefault="00683B4D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 xml:space="preserve">- </w:t>
      </w:r>
      <w:r w:rsidR="000766F4" w:rsidRPr="00B512A6">
        <w:rPr>
          <w:rFonts w:ascii="Times New Roman" w:hAnsi="Times New Roman"/>
          <w:sz w:val="24"/>
          <w:szCs w:val="24"/>
        </w:rPr>
        <w:t>наличие приказа об ответственных за ведение технической документации</w:t>
      </w:r>
      <w:r w:rsidRPr="00B512A6">
        <w:rPr>
          <w:rFonts w:ascii="Times New Roman" w:hAnsi="Times New Roman"/>
          <w:sz w:val="24"/>
          <w:szCs w:val="24"/>
        </w:rPr>
        <w:t>,</w:t>
      </w:r>
      <w:r w:rsidR="000766F4" w:rsidRPr="00B512A6">
        <w:rPr>
          <w:rFonts w:ascii="Times New Roman" w:hAnsi="Times New Roman"/>
          <w:sz w:val="24"/>
          <w:szCs w:val="24"/>
        </w:rPr>
        <w:t xml:space="preserve"> паспортизации</w:t>
      </w:r>
      <w:r w:rsidRPr="00B512A6">
        <w:rPr>
          <w:rFonts w:ascii="Times New Roman" w:hAnsi="Times New Roman"/>
          <w:sz w:val="24"/>
          <w:szCs w:val="24"/>
        </w:rPr>
        <w:t xml:space="preserve"> и </w:t>
      </w:r>
      <w:r w:rsidR="000766F4" w:rsidRPr="00B512A6">
        <w:rPr>
          <w:rFonts w:ascii="Times New Roman" w:hAnsi="Times New Roman"/>
          <w:sz w:val="24"/>
          <w:szCs w:val="24"/>
        </w:rPr>
        <w:t>предоставление отчетов в Федеральные и Региональные органы власти Российской Федерации.</w:t>
      </w:r>
      <w:proofErr w:type="gramEnd"/>
    </w:p>
    <w:p w:rsidR="009B3B37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2.15. Осмотр водопроводных сетей и колодцев осуществляется с обязательными замерами загазованности колодцев, обязательной вентиляции колодцев в ключевых камерах с задвижками и 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4.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>осушением камер, в случае наличия в них воды.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2.16. Осмотр канализационных напорных сетей и колодцев с обязательными замерами загазованности колодцев, обязательной вентиляции колодцев в ключевых камерах с задвижками и осушением камер, в случае наличия в них воды.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B512A6">
        <w:rPr>
          <w:rFonts w:ascii="Times New Roman" w:hAnsi="Times New Roman"/>
          <w:sz w:val="24"/>
          <w:szCs w:val="24"/>
        </w:rPr>
        <w:t>Осмотр запорно-регулирующей арматуры в камерах/колодцах осуществляется с прокруткой задвижек не реже чем 1 раз в 2 года для отсекающих и 1 раз в 3 года для задвижек на связках.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2.18. Осмотр сетей проложенных под землей (в земле, в не проходных коллекторах) осуществляется обходчиками по поверхности. Осмотр заключается в установлении отсутствия фактов провалов грунта, котлованов, нетипичного подтопления, парение (не замерзающие локальные участки земли над теплотрассами или трассами горячего теплоснабжения в зимний период), отсутствия воды в колодцах (для водоснабжения и водоотведения). Так же контролируется соблюдения защитных зон прохождения трубопроводов – отсутствия незаконных строений, складирования, парковки тяжелой техники, раскопок, прокладки дорог/временных проездов, высадки деревьев или создания видов благоустройств, препятствующих в случае необходимости аварийным раскопкам.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3. Подготовка трубопроводов к наружному осмотру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3.1. Подготовка трубопроводов к наружному осмотру выполняется предприятием-владельцем или организацией, эксплуатирующей тепловые сети.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3.2. Трубопроводы, подлежащие наружному осмотру, включающему визуальный и измерительный контроль, выводятся из работы, отключаются от других трубопроводов и оборудования, охлаждаются, дренируются, а тепловая изоляция, препятствующая контролю состояния металла труб и сварных соединений, частично или полностью удаляется.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ab/>
        <w:t>Трубопроводы холодного водоснабжения и водоотведения (</w:t>
      </w:r>
      <w:proofErr w:type="spellStart"/>
      <w:r w:rsidRPr="00B512A6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) могут подвергаться наружному осмотру, в том числе </w:t>
      </w:r>
      <w:proofErr w:type="spellStart"/>
      <w:r w:rsidRPr="00B512A6">
        <w:rPr>
          <w:rFonts w:ascii="Times New Roman" w:hAnsi="Times New Roman"/>
          <w:sz w:val="24"/>
          <w:szCs w:val="24"/>
        </w:rPr>
        <w:t>толщинометрии</w:t>
      </w:r>
      <w:proofErr w:type="spellEnd"/>
      <w:r w:rsidRPr="00B512A6">
        <w:rPr>
          <w:rFonts w:ascii="Times New Roman" w:hAnsi="Times New Roman"/>
          <w:sz w:val="24"/>
          <w:szCs w:val="24"/>
        </w:rPr>
        <w:t>, без отключения.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3.3. Вскрытие непроходных каналов и </w:t>
      </w:r>
      <w:proofErr w:type="spellStart"/>
      <w:r w:rsidRPr="00B512A6">
        <w:rPr>
          <w:rFonts w:ascii="Times New Roman" w:hAnsi="Times New Roman"/>
          <w:sz w:val="24"/>
          <w:szCs w:val="24"/>
        </w:rPr>
        <w:t>бесканальной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прокладки для наружного осмотра трубопроводов производится в первую очередь в местах, где присутствуют признаки опасности наружной коррозии трубопроводов, в соответствии с Типовой инструкцией по защите трубопроводов тепловых, водопроводных и канализационных сетей от наружной коррозии [9].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Для тепловых, водопроводных и канализационных сетей подземной прокладки, проложенных в каналах, признаками опасности наружной коррозии трубопроводов являются: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наличие воды в канале или занос канала грунтом, когда вода или грунт достигают изоляционного слоя;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увлажнение теплоизоляционной конструкции капельной влагой с перекрытия канала или влагой, стекающей по щитовой опоре;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наличие на поверхности труб следов коррозии в виде язв или пятен с продуктами коррозии на отдельных участках поверхности металла труб.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Для подземных тепловых, водопроводных и канализационных сетей канальной прокладки при наличии в канале воды или грунта, достигающих изоляционной конструкции, наличие опасного влияния постоянного или переменного блуждающего тока увеличивает скорость коррозии наружной поверхности труб.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Раскопки для осмотра трубопровода производятся в первую очередь в местах просадки почвы и/или подтопления близлежащих строений. После нахождения трубы ее раскапывают до участка возможного повреждения. Если таких участков не выявлено – проводится </w:t>
      </w:r>
      <w:proofErr w:type="spellStart"/>
      <w:r w:rsidRPr="00B512A6">
        <w:rPr>
          <w:rFonts w:ascii="Times New Roman" w:hAnsi="Times New Roman"/>
          <w:sz w:val="24"/>
          <w:szCs w:val="24"/>
        </w:rPr>
        <w:t>толщинометрия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в верхней части трубы, средней части, лотковой части, в месте сварного шва, в месте поворота трубы (если есть поворот более 25град.).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3.4. Для подземных сетей, проложенных </w:t>
      </w:r>
      <w:proofErr w:type="spellStart"/>
      <w:r w:rsidRPr="00B512A6">
        <w:rPr>
          <w:rFonts w:ascii="Times New Roman" w:hAnsi="Times New Roman"/>
          <w:sz w:val="24"/>
          <w:szCs w:val="24"/>
        </w:rPr>
        <w:t>бесканально</w:t>
      </w:r>
      <w:proofErr w:type="spellEnd"/>
      <w:r w:rsidRPr="00B512A6">
        <w:rPr>
          <w:rFonts w:ascii="Times New Roman" w:hAnsi="Times New Roman"/>
          <w:sz w:val="24"/>
          <w:szCs w:val="24"/>
        </w:rPr>
        <w:t>, признаками опасности наружной коррозии являются: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коррозионная агрессивность грунтов, оцененная как "высокая" в соответствии с Типовой инструкцией [9];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опасное влияние постоянного и переменного блуждающих токов на трубопроводы.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3.5. Кроме участков, где имеются признаки опасной наружной коррозии, вскрытие каналов и </w:t>
      </w:r>
      <w:proofErr w:type="spellStart"/>
      <w:r w:rsidRPr="00B512A6">
        <w:rPr>
          <w:rFonts w:ascii="Times New Roman" w:hAnsi="Times New Roman"/>
          <w:sz w:val="24"/>
          <w:szCs w:val="24"/>
        </w:rPr>
        <w:t>бесканальной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прокладки для наружного осмотра трубопроводов производится в первую очередь:</w:t>
      </w: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местах с неблагоприятными гидрогеологическими условиями - затопление сетей грунтовыми, ливневыми и другими водами, повышенная коррозионная активность грунтов;</w:t>
      </w:r>
    </w:p>
    <w:p w:rsidR="009B3B37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5.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>на участках, расположенных вблизи открытых водостоков, других коммуникаций ЖКХ;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местах с повышенными тепловыми потерями (для теплосетей);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местах коррозионных повреждений трубопроводов;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местах, где по результатам инфракрасной съемки обнаружены утечки теплоносител</w:t>
      </w:r>
      <w:proofErr w:type="gramStart"/>
      <w:r w:rsidRPr="00B512A6">
        <w:rPr>
          <w:rFonts w:ascii="Times New Roman" w:hAnsi="Times New Roman"/>
          <w:sz w:val="24"/>
          <w:szCs w:val="24"/>
        </w:rPr>
        <w:t>я(</w:t>
      </w:r>
      <w:proofErr w:type="gramEnd"/>
      <w:r w:rsidRPr="00B512A6">
        <w:rPr>
          <w:rFonts w:ascii="Times New Roman" w:hAnsi="Times New Roman"/>
          <w:sz w:val="24"/>
          <w:szCs w:val="24"/>
        </w:rPr>
        <w:t>для теплосетей);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местах пересечения стальных трубопроводов с кабелями электроснабжения.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3.6. При проведении </w:t>
      </w:r>
      <w:proofErr w:type="spellStart"/>
      <w:r w:rsidRPr="00B512A6">
        <w:rPr>
          <w:rFonts w:ascii="Times New Roman" w:hAnsi="Times New Roman"/>
          <w:sz w:val="24"/>
          <w:szCs w:val="24"/>
        </w:rPr>
        <w:t>шурфовки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одновременно с осмотром трубопроводов проводятся осмотр и оценка состояния строительных и изоляционных конструкций, отбор проб теплоизоляции и грунта для анализа, измерение электрических потенциалов для сетей теплоснабжения.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3.7. При проведении раскопок другими организациями в непосредственной близости к трубопроводам – по возможности необходимо производить осмотр трубопроводов (в т.ч. с приборным контролем </w:t>
      </w:r>
      <w:proofErr w:type="spellStart"/>
      <w:r w:rsidRPr="00B512A6">
        <w:rPr>
          <w:rFonts w:ascii="Times New Roman" w:hAnsi="Times New Roman"/>
          <w:sz w:val="24"/>
          <w:szCs w:val="24"/>
        </w:rPr>
        <w:t>толщинометрии</w:t>
      </w:r>
      <w:proofErr w:type="spellEnd"/>
      <w:r w:rsidRPr="00B512A6">
        <w:rPr>
          <w:rFonts w:ascii="Times New Roman" w:hAnsi="Times New Roman"/>
          <w:sz w:val="24"/>
          <w:szCs w:val="24"/>
        </w:rPr>
        <w:t>).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 xml:space="preserve">4. Требования к приборам и инструментам при наружном осмотре, 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 xml:space="preserve">визуальном и измерительном </w:t>
      </w:r>
      <w:proofErr w:type="gramStart"/>
      <w:r w:rsidRPr="00B512A6">
        <w:rPr>
          <w:rFonts w:ascii="Times New Roman" w:hAnsi="Times New Roman"/>
          <w:b/>
          <w:sz w:val="24"/>
          <w:szCs w:val="24"/>
        </w:rPr>
        <w:t>контроле</w:t>
      </w:r>
      <w:proofErr w:type="gramEnd"/>
      <w:r w:rsidRPr="00B512A6">
        <w:rPr>
          <w:rFonts w:ascii="Times New Roman" w:hAnsi="Times New Roman"/>
          <w:b/>
          <w:sz w:val="24"/>
          <w:szCs w:val="24"/>
        </w:rPr>
        <w:t xml:space="preserve"> трубопроводов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4.1. Визуальный контроль трубопроводов производится невооруженным глазом или с применением оптических приборов.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4.2. Для измерения формы и размеров трубопровода и сварных соединений, а также дефектов применяются исправные средства измерений, имеющие </w:t>
      </w:r>
      <w:proofErr w:type="spellStart"/>
      <w:r w:rsidRPr="00B512A6">
        <w:rPr>
          <w:rFonts w:ascii="Times New Roman" w:hAnsi="Times New Roman"/>
          <w:sz w:val="24"/>
          <w:szCs w:val="24"/>
        </w:rPr>
        <w:t>поверительное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клеймо и свидетельство о поверке в соответствии с требованиями Госстандарта России.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4.3. Перечень инструментов и приборов, рекомендуемых для визуального и измерительного контроля, приведен в Инструкции по визуальному и измерительному контролю [10]. Для приборного, измерительного контроля могут быть использованы любые, предназначенные для этих измерений, сертифицированные и поверенные приборы.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5. Требования к персоналу, проводящему техническое освидетельствование трубопроводов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5.1. Визуальный и измерительный контроль трубопроводов производится специалистами, имеющими необходимое образование, теоретическую и практическую подготовку по визуальному и измерительному контролю, прошедшие аттестацию в соответствии с Правилами аттестации персонала в области неразрушающего контроля [19].</w:t>
      </w:r>
    </w:p>
    <w:p w:rsidR="00BD6B8F" w:rsidRPr="00B512A6" w:rsidRDefault="000766F4" w:rsidP="00BD6B8F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5.2. Визуальный контроль поверхности земли/благоустроенных территорий над проложенными трубопроводами, камер/колодцев осуществляется обходчиками, получивших вводные инструкции.</w:t>
      </w:r>
    </w:p>
    <w:p w:rsidR="00BD6B8F" w:rsidRPr="00B512A6" w:rsidRDefault="00BD6B8F" w:rsidP="00BD6B8F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BD6B8F" w:rsidP="00BD6B8F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6.</w:t>
      </w:r>
      <w:r w:rsidR="000766F4" w:rsidRPr="00B512A6">
        <w:rPr>
          <w:rFonts w:ascii="Times New Roman" w:hAnsi="Times New Roman"/>
          <w:b/>
          <w:sz w:val="24"/>
          <w:szCs w:val="24"/>
        </w:rPr>
        <w:t xml:space="preserve"> Порядок и методы проведения наружного осмотра, визуального</w:t>
      </w:r>
    </w:p>
    <w:p w:rsidR="000766F4" w:rsidRPr="00B512A6" w:rsidRDefault="000766F4" w:rsidP="00BD6B8F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и измерительного контроля трубопроводов и оценка результатов</w:t>
      </w:r>
    </w:p>
    <w:p w:rsidR="000766F4" w:rsidRPr="00B512A6" w:rsidRDefault="000766F4" w:rsidP="00BD6B8F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6.1. Визуальный контроль основного металла и сварных соединений трубопроводов выполняется для подтверждения отсутствия поверхностных повреждений при эксплуатации трубопроводов.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Измерительный контроль выполняется для подтверждения отсутствия или наличия повреждений основного металла трубопроводов и сварных соединений, выявленных при визуальном осмотре, а также соответствия геометрических размеров трубопроводов и сварных соединений требованиям рабочих чертежей, технических условий, стандартов и паспортов.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6.2. Трубопроводы независимо от способа прокладки и вида теплоизоляционной конструкции, проработавшие расчетный срок службы, который должен быть указан в проектной документации и паспорте трубопровода, проходят техническое диагностирование или выводятся из эксплуатации.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6.3. При осмотре трубопроводов следует обратить внимание на следующее: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соответствие фактического расположения трубопроводов прилагаемым к паспортам исполнительным схемам;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доступность для обслуживания, а также выполнение предусмотренных Правилами [2] видов контроля трубопроводов;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состояние тепловой изоляции для сетей теплоснабжения;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отсутствие защемления трубопроводов в местах прохода через перекрытие или стены, защемления несущими конструкциями, технологическими, дренажными и другими трубопроводами;</w:t>
      </w: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состояние жестких и пружинных подвесок, подвижных и неподвижных опор для сетей  теплоснабжения;</w:t>
      </w:r>
    </w:p>
    <w:p w:rsidR="009B3B37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6.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 xml:space="preserve">наличие и исправность указателей перемещения паропроводов в местах, предусмотренных проектом, и организацию </w:t>
      </w:r>
      <w:proofErr w:type="gramStart"/>
      <w:r w:rsidRPr="00B512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перемещением паропроводов;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соответствие Правилам [2] и проекту расположения воздушников и дренажей;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наличие на питательных и других трубопроводах обратных клапанов;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соответствие требованиям Правил [2] количества и расположения запорных органов, а также соответствие их рабочим параметрам;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соответствие окраски и надписей на трубопроводах требованиям Правил [2] и ГОСТ 14202;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соответствие надписей на арматуре и ее приводах требованиям Правил [2];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наличие табличек с указанием регистрационного номера, разрешенного давления, температуры среды и срока (месяц, год) следующего наружного осмотра;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соблюдение требований Правил [2] при совместной прокладке с другими трубопроводами; отсутствие видимой течи из трубопроводов.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6.4. Визуальный и измерительный контроль выполняется в порядке и методами, приведенными в Инструкции [10].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6.5. При визуальном и измерительном контроле трубопроводов выявляются изменения формы трубопроводов, а также поверхностные дефекты в основном металле трубопроводов и сварных соединениях, образовавшиеся в процессе эксплуатации (коррозионный износ, деформация трубопроводов, трещины всех видов и направлений и др.).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6.6. Перед проведением визуального и измерительного контроля поверхность трубопровода или сварного соединения в зоне контроля зачищается до чистого металла от продуктов коррозии, окалины, грязи, краски, брызг расплавленного металла и других загрязнений, препятствующих проведению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6.7. При проведении визуального и измерительного контроля заполняются технологические карты (Приложение 2), разрабатываемые организациями, проводящими контроль, в соответствии с Инструкцией [10]. В технологических картах указываются места проведения контроля на конкретном трубопроводе, средства измерения контролируемого параметра, нормы оценки качества, результаты контроля и измерения.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6.8. Визуальный и измерительный контроль при осмотре трубопровода выполняется до проведения контроля трубопровода и сварных соединений другими методами неразрушающего контроля. Измерения выполняются после визуального контроля или параллельно с ним.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6.9. </w:t>
      </w:r>
      <w:proofErr w:type="gramStart"/>
      <w:r w:rsidRPr="00B512A6">
        <w:rPr>
          <w:rFonts w:ascii="Times New Roman" w:hAnsi="Times New Roman"/>
          <w:sz w:val="24"/>
          <w:szCs w:val="24"/>
        </w:rPr>
        <w:t>При доступности для осмотра визуальный и измерительный контроль трубопровода и сварных соединений выполняется как с наружной, так и с внутренней сторон.</w:t>
      </w:r>
      <w:proofErr w:type="gramEnd"/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6.10. При визуальном контроле основного металла трубопровода и сварных соединений проверяется отсутствие: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механических повреждений основного металла и наплавленного металла сварных соединений;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трещин и других поверхностных дефектов;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коррозионных повреждений поверхности металла трубопроводов и сварных соединений;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деформированных участков трубопровода (коробление, провисание и другие отклонения от первоначальной формы).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6.11. При измерительном контроле основного металла трубопроводов и сварных соединений определяются: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размеры механических повреждений основного металла и сварных соединений, в том числе длина, ширина и глубина вмятин, </w:t>
      </w:r>
      <w:proofErr w:type="spellStart"/>
      <w:r w:rsidRPr="00B512A6">
        <w:rPr>
          <w:rFonts w:ascii="Times New Roman" w:hAnsi="Times New Roman"/>
          <w:sz w:val="24"/>
          <w:szCs w:val="24"/>
        </w:rPr>
        <w:t>выпучин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и др.;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овальность цилиндрических элементов, в том числе </w:t>
      </w:r>
      <w:proofErr w:type="spellStart"/>
      <w:r w:rsidRPr="00B512A6">
        <w:rPr>
          <w:rFonts w:ascii="Times New Roman" w:hAnsi="Times New Roman"/>
          <w:sz w:val="24"/>
          <w:szCs w:val="24"/>
        </w:rPr>
        <w:t>гибов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труб, прямолинейность (прогиб) трубопровода;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фактическая толщина стенки трубопровода, глубина коррозионных повреждений, размеры зон коррозионных повреждений.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6.12. Измерение фактической толщины стенки трубопровода рекомендуется выполнять ультразвуковым методом по предварительно размеченным точкам.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Для измерений применяются </w:t>
      </w:r>
      <w:proofErr w:type="gramStart"/>
      <w:r w:rsidRPr="00B512A6">
        <w:rPr>
          <w:rFonts w:ascii="Times New Roman" w:hAnsi="Times New Roman"/>
          <w:sz w:val="24"/>
          <w:szCs w:val="24"/>
        </w:rPr>
        <w:t>ультразвуковые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A6">
        <w:rPr>
          <w:rFonts w:ascii="Times New Roman" w:hAnsi="Times New Roman"/>
          <w:sz w:val="24"/>
          <w:szCs w:val="24"/>
        </w:rPr>
        <w:t>толщиномеры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по ГОСТ 28702-90.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6.13. Участки трубопроводов, на которых при осмотре были обнаружены коррозионные повреждения металла, в процессе эксплуатации подвергаются дополнительному визуальному и измерительному контролю, периодичность и объем которого определяется лицом, ответственным за исправное состояние и безопасную эксплуатацию трубопровода. При этом принимаются меры к выявлению причин, вызывающих коррозию металла, и их устранению.</w:t>
      </w: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6.14. Выявленные недопустимые поверхностные дефекты исправляются до проведения контроля другими неразрушающими методами, если такой контроль необходим.</w:t>
      </w:r>
    </w:p>
    <w:p w:rsidR="009B3B37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7.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>6.15. Оценка результатов визуального и измерительного контроля металла труб и сварных соединений производится в соответствии с требованиями Правил [2].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Нормы оценки качества при визуальном и измерительном контроле приводятся в документации на указанный контроль конкретных трубопроводов.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6.16. Для трубопроводов тепловых, водопроводных и канализационных сетей оценка результатов измерительного контроля принимается по величине уменьшения первоначальной толщины стенки.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Участки трубопроводов, на которых при измерительном контроле выявлено уменьшение первоначальной толщины стенки на 25% и более, подлежат изучению на предмет возможной дальнейшей эксплуатации в требуемых режимах и замене в случае невозможности такой эксплуатации. Для принятия решения о замене лицо, ответственное за исправное состояние и безопасную эксплуатацию трубопровода, выполняет в соответствии с требованиями Правил [2] поверочный расчет на прочность участка трубопровода, где обнаружено утонение стенки или локальные </w:t>
      </w:r>
      <w:proofErr w:type="spellStart"/>
      <w:r w:rsidRPr="00B512A6">
        <w:rPr>
          <w:rFonts w:ascii="Times New Roman" w:hAnsi="Times New Roman"/>
          <w:sz w:val="24"/>
          <w:szCs w:val="24"/>
        </w:rPr>
        <w:t>коверны</w:t>
      </w:r>
      <w:proofErr w:type="spellEnd"/>
      <w:r w:rsidRPr="00B512A6">
        <w:rPr>
          <w:rFonts w:ascii="Times New Roman" w:hAnsi="Times New Roman"/>
          <w:sz w:val="24"/>
          <w:szCs w:val="24"/>
        </w:rPr>
        <w:t>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В случае анализа всех видов пластиковых трубопроводов – к ним, помимо </w:t>
      </w:r>
      <w:proofErr w:type="spellStart"/>
      <w:r w:rsidRPr="00B512A6">
        <w:rPr>
          <w:rFonts w:ascii="Times New Roman" w:hAnsi="Times New Roman"/>
          <w:sz w:val="24"/>
          <w:szCs w:val="24"/>
        </w:rPr>
        <w:t>толщинометрии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необходимо применить ряд других тестов. Пластиковые трубопроводы подлежат замене, если имеют нарушение формы и диаметра трубы (локальные – пузыри или сплошное – вздутие), произошло отслоение верхнего защитного слоя пластиковой трубы, подлежат изучению </w:t>
      </w:r>
      <w:proofErr w:type="gramStart"/>
      <w:r w:rsidRPr="00B512A6">
        <w:rPr>
          <w:rFonts w:ascii="Times New Roman" w:hAnsi="Times New Roman"/>
          <w:sz w:val="24"/>
          <w:szCs w:val="24"/>
        </w:rPr>
        <w:t>трубопроводы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локально изменившие цвет, на которых заметны мелкие дефекты (царапины/полосы от 10% толщины трубопровода).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6.17. Результаты визуального и измерительного контроля внутренней поверхности трубопроводов оцениваются с учетом интенсивности процесса внутренней коррозии, определяемой по индикаторам внутренней коррозии. Оценка интенсивности приведена в табл.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53"/>
        <w:gridCol w:w="3093"/>
        <w:gridCol w:w="3233"/>
      </w:tblGrid>
      <w:tr w:rsidR="000766F4" w:rsidRPr="00B512A6" w:rsidTr="000766F4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Группа интенсивности коррозии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 xml:space="preserve">Скорость (проницаемость) коррозии </w:t>
            </w:r>
            <w:proofErr w:type="spellStart"/>
            <w:r w:rsidRPr="00B512A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B512A6">
              <w:rPr>
                <w:rFonts w:ascii="Times New Roman" w:hAnsi="Times New Roman"/>
                <w:sz w:val="24"/>
                <w:szCs w:val="24"/>
              </w:rPr>
              <w:t>, мм/год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F4" w:rsidRPr="00B512A6" w:rsidRDefault="000766F4">
            <w:pPr>
              <w:pStyle w:val="ConsNonforma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Интенсивность коррозионного процесса</w:t>
            </w:r>
          </w:p>
        </w:tc>
      </w:tr>
      <w:tr w:rsidR="000766F4" w:rsidRPr="00B512A6" w:rsidTr="000766F4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 xml:space="preserve">до 0,04 </w:t>
            </w:r>
            <w:proofErr w:type="spellStart"/>
            <w:r w:rsidRPr="00B512A6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B51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</w:tr>
      <w:tr w:rsidR="000766F4" w:rsidRPr="00B512A6" w:rsidTr="000766F4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 xml:space="preserve">св. 0,04 до 0,05 </w:t>
            </w:r>
            <w:proofErr w:type="spellStart"/>
            <w:r w:rsidRPr="00B512A6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B51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0766F4" w:rsidRPr="00B512A6" w:rsidTr="000766F4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 xml:space="preserve">св. 0,05 до 0,2 </w:t>
            </w:r>
            <w:proofErr w:type="spellStart"/>
            <w:r w:rsidRPr="00B512A6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B51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</w:tr>
      <w:tr w:rsidR="000766F4" w:rsidRPr="00B512A6" w:rsidTr="000766F4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св. 0,2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F4" w:rsidRPr="00B512A6" w:rsidRDefault="000766F4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2A6">
              <w:rPr>
                <w:rFonts w:ascii="Times New Roman" w:hAnsi="Times New Roman"/>
                <w:sz w:val="24"/>
                <w:szCs w:val="24"/>
              </w:rPr>
              <w:t>аварийная</w:t>
            </w:r>
          </w:p>
        </w:tc>
      </w:tr>
    </w:tbl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Определение значения скорости коррозии производится путем сопоставления данных по скорости (проницаемости) коррозии, полученных при текущих измерениях, с данными предыдущего измерительного контроля с учетом времени, прошедшего между предыдущими и текущими измерениями. Методика определения значения скорости (проницаемости) коррозии приведена в Типовой инструкции [6].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Интенсивность коррозии, соответствующая 1-й группе, считается безопасной.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интенсивности коррозии, соответствующей 2-й группе, выявляются причины коррозии и разрабатываются мероприятия по их устранению.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интенсивности коррозии, соответствующей 3-й и 4-й группам, эксплуатация трубопровода запрещается до устранения причин, вызывающих интенсивную внутреннюю коррозию. Решение о запрещении эксплуатации трубопровода принимается лицом, производившим освидетельствование трубопровода.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6.18. Оценка качества сварных соединений трубопроводов осуществляется в соответствии с Правилами [2] и Руководящим документом "Сварка, термообработка и контроль трубных систем котлов и трубопроводов при монтаже и ремонте оборудования электростанций" [11].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7. Регистрация результатов визуального и измерительного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контроля при наружном осмотре трубопроводов тепловых сетей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7.1. Результаты визуального и измерительного контроля фиксируются в журнале учета и регистрации результатов визуального и измерительного контроля (Приложение 3) и заносятся в паспорт трубопровода.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7.2. Рекомендуемая форма акта, оформляемого по результатам контроля, приведена в Приложении 4.</w:t>
      </w:r>
    </w:p>
    <w:p w:rsidR="000766F4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Pr="00B512A6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8.              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lastRenderedPageBreak/>
        <w:t>8. Гидравлическое испытание трубопроводов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8.1. Трубопроводы подвергаются гидравлическому испытанию для проверки прочности и плотности трубопроводов, их элементов, сварных и других соединений.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8.2. Гидравлическое испытание производится в соответствии с требованиями Правил [2] и Типовой инструкцией [7].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8.3. Гидравлическое испытание производится: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после окончания всех сварочных работ, а также установки и окончательного закрепления опор и подвесок (для теплосетей и сетей ГВС). Качество выполнения работ подтверждается актами;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после наружного осмотра, визуального и измерительного контроля (если он предусмотрен) трубопровода.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8.4. При контроле качества соединительного сварного стыка трубопровода с действующей магистралью (если между ними имеется только одна отключающая задвижка, а также при контроле не более двух соединений, выполненных при ремонте) гидравлическое испытание может быть заменено проверкой сварного соединения двумя видами контроля - радиационным и ультразвуковым.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8.5. Минимальная величина пробного давления при гидравлическом испытании должна составлять 1,25 рабочего давления, но не менее 0,2 МПа (2 кгс/см</w:t>
      </w:r>
      <w:proofErr w:type="gramStart"/>
      <w:r w:rsidRPr="00B512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512A6">
        <w:rPr>
          <w:rFonts w:ascii="Times New Roman" w:hAnsi="Times New Roman"/>
          <w:sz w:val="24"/>
          <w:szCs w:val="24"/>
        </w:rPr>
        <w:t>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Максимальное значение пробного давления устанавливается расчетами на прочность по НТД, согласованной с </w:t>
      </w:r>
      <w:proofErr w:type="spellStart"/>
      <w:r w:rsidRPr="00B512A6">
        <w:rPr>
          <w:rFonts w:ascii="Times New Roman" w:hAnsi="Times New Roman"/>
          <w:sz w:val="24"/>
          <w:szCs w:val="24"/>
        </w:rPr>
        <w:t>Росгортехнадзором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России.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Значение рабочего давления устанавливается техническим руководителем организации, эксплуатирующей сети, в том числе в соответствии с требованиями п. 1.1.4 Правил [2].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8.6. При гидравлическом испытании тепловых/ГВС сетей следует отключить </w:t>
      </w:r>
      <w:proofErr w:type="spellStart"/>
      <w:r w:rsidRPr="00B512A6">
        <w:rPr>
          <w:rFonts w:ascii="Times New Roman" w:hAnsi="Times New Roman"/>
          <w:sz w:val="24"/>
          <w:szCs w:val="24"/>
        </w:rPr>
        <w:t>водоподогревательные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установки источников теплоты, оборудования подкачивающих насосных станций и тепловых пунктов, а также участки трубопроводов и присоединенные к тепловым сетям </w:t>
      </w:r>
      <w:proofErr w:type="spellStart"/>
      <w:r w:rsidRPr="00B512A6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энергоустановки, не задействованные при проведении гидравлических испытаний.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ab/>
        <w:t>При гидравлическом испытании сетей водоснабжения и канализации следует отсечь участок сети задвижками, закрыть задвижки связи, проверить закрытие выпускных задвижек и исправность автоматических вантузов.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8.7. Подающие и обратные трубопроводы испытываются отдельно (для тепловых сетей и сетей ГВС).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Сети внутри насосных станций испытываются отдельно.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8.8. Гидравлические испытания при техническом освидетельствовании проводятся при положительной температуре наружного воздуха. В случае невозможности простаивания сетей до наступления положительной температуры, допускается провести пробную проверку герметичности сети воздухом (с последующим щадящим пуском системы в эксплуатацию и дополнительным контролем в течени</w:t>
      </w:r>
      <w:proofErr w:type="gramStart"/>
      <w:r w:rsidRPr="00B512A6">
        <w:rPr>
          <w:rFonts w:ascii="Times New Roman" w:hAnsi="Times New Roman"/>
          <w:sz w:val="24"/>
          <w:szCs w:val="24"/>
        </w:rPr>
        <w:t>и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5 дней после пуска данного участка сети).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8.9. Гидравлические испытания при техническом освидетельствовании проводятся в следующем порядке: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самой высокой точке участка испытываемого трубопровода после наполнения его водой и спуска воздуха устанавливается пробное давление;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давление в трубопроводе следует повышать плавно;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скорость подъема давления указывается в НТД на изготовление трубопровода.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значительном перепаде геодезических отметок на испытываемом участке значение максимально допустимого пробного давления в его нижней точке согласовывается с проектной организацией для обеспечения прочности трубопроводов и устойчивости неподвижных опор. В противном случае испытание необходимо производить по отдельным участкам.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8.10. Гидравлические испытания выполняются с соблюдением следующих основных требований: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измерение давления производится двумя аттестованными пружинными манометрами (один контрольный) класса не ниже 1,5 диаметром корпуса не менее 160 мм и шкалой с номинальным давлением 4/3 измеряемого;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пробное давление устанавливается в верхней точке трубопровода;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температура воды - не ниже +5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и не выше +40 °С;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заполнении водой из трубопровода полностью удаляется воздух;</w:t>
      </w:r>
    </w:p>
    <w:p w:rsidR="000766F4" w:rsidRDefault="000766F4" w:rsidP="000766F4">
      <w:pPr>
        <w:pStyle w:val="ConsNormal"/>
        <w:widowControl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трубопровод и его элементы выдерживаются под пробным давлением не менее 10 мин. После чего давление уменьшают </w:t>
      </w:r>
      <w:proofErr w:type="gramStart"/>
      <w:r w:rsidRPr="00B512A6">
        <w:rPr>
          <w:rFonts w:ascii="Times New Roman" w:hAnsi="Times New Roman"/>
          <w:sz w:val="24"/>
          <w:szCs w:val="24"/>
        </w:rPr>
        <w:t>в двое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и проверяют еще 30 минут.</w:t>
      </w:r>
    </w:p>
    <w:p w:rsidR="009B3B37" w:rsidRPr="00B512A6" w:rsidRDefault="009B3B37" w:rsidP="000766F4">
      <w:pPr>
        <w:pStyle w:val="ConsNormal"/>
        <w:widowControl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9.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>После снижения пробного давления до рабочего производится осмотр трубопровода по всей длине.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Разность между температурами металла и окружающего воздуха во время испытания не должна вызывать выпадения влаги на поверхностях объекта испытаний. Используемая для испытания вода не должна загрязнять объект или вызвать коррозию.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8.11. Трубопровод и его элементы считаются выдержавшими гидравлическое испытание, если не обнаружено: течи, потения (для ГВС и теплосетей) в сварных соединениях и основном металле, видимых остаточных деформаций, трещин или признаков разрыва в корпусах и сальниках арматуры, во фланцевых соединениях и других элементах трубопроводов. Кроме того, должны отсутствовать признаки сдвига или деформации трубопроводов и неподвижных опор.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 результатах гидравлических испытаний составляется акт по рекомендуемой форме, приведенной в Приложении 5.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8.12. Недопустимые дефекты, обнаруженные в процессе гидравлических испытаний, устраняются с последующим контролем исправленных участков.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Технология исправления дефектов и порядок контроля устанавливаются производственно-технической документацией, разработанной в соответствии с Правилами [2].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Если при контроле исправленного участка будут обнаружены дефекты, то допускается производить повторное исправление в том же порядке, что и первое.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Исправление дефектов на одном и том же участке сварного соединения допускается производить не более трех раз.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испытании участков трубопровода необходимо стремиться к контролю как можно более мелких участков (если установлены отсекающие задвижки). Не допускать гидравлические испытания на многокилометровых участках за 1 раз.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9. Требования к технической документации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9.1. Результаты технического освидетельствования трубопроводов и заключение о возможности их дальнейшей эксплуатации с указанием разрешенного давления и сроков следующего технического освидетельствования записываются в паспорт трубопровода лицом, проводившим освидетельствование.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9.2. Если при освидетельствовании трубопровода установлено, что он имеет серьезные дефекты, вызывающие сомнение в его прочности, то дальнейшая эксплуатация трубопровода запрещается.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Решение о прекращении эксплуатации трубопровода принимает лицо, проводившее освидетельствование, о чем оно делает запись в паспорте трубопровода, а также дает предписание о прекращении дальнейшей эксплуатации трубопровода техническому руководителю предприятия, эксплуатирующего тепловые сети.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9</w:t>
      </w:r>
      <w:r w:rsidRPr="00B512A6">
        <w:rPr>
          <w:rFonts w:ascii="Times New Roman" w:hAnsi="Times New Roman"/>
          <w:color w:val="000000"/>
          <w:sz w:val="24"/>
          <w:szCs w:val="24"/>
        </w:rPr>
        <w:t>.3. Техническая документация на трубопроводные системы должна включать в себя следующие разделы:</w:t>
      </w:r>
    </w:p>
    <w:p w:rsidR="000766F4" w:rsidRPr="00B512A6" w:rsidRDefault="000766F4" w:rsidP="000766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t>Исполнительная документация – план в масштабе (500 или 2000) с привязкой к местности, обозначающий трассу, камеры/колодцы, футляры, пересечение с другими коммуникациями, пересечения с автодорогами и железными дорогами.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t>Исполнительная документация – профиль в масштабе, с указанием высотных отметок земли, глубины залегания коммуникаций под землей, прохождение других коммуникаций, камеры/колодцы, обязательное указание длины участков, материала трубопроводов, диаметра трубопроводов.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t>В случае изменения трассы прохождения, строительства новых коммуникаций пересекающих данные или затрагивающие защитную зону около коммуникаций – они в обязательном порядке наносятся на исполнительную документацию.</w:t>
      </w:r>
    </w:p>
    <w:p w:rsidR="000766F4" w:rsidRDefault="000766F4" w:rsidP="000766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t xml:space="preserve">На каждую линию трубопроводов (на один или несколько, идущих параллельно) должен быть сделан краткий ситуационный план на 1 листе. На данном плане указываются все ключевые зоны данной сети с камерами переключений и связок. По данной схеме в случае аварийной ситуации должны приниматься оперативные решения и данной схемы должно быть достаточно для локализации аварии. Краткая схема на все трубопроводы должна </w:t>
      </w:r>
      <w:proofErr w:type="gramStart"/>
      <w:r w:rsidRPr="00B512A6">
        <w:rPr>
          <w:rFonts w:ascii="Times New Roman" w:hAnsi="Times New Roman"/>
          <w:color w:val="000000"/>
          <w:sz w:val="24"/>
          <w:szCs w:val="24"/>
        </w:rPr>
        <w:t>находится</w:t>
      </w:r>
      <w:proofErr w:type="gramEnd"/>
      <w:r w:rsidRPr="00B512A6">
        <w:rPr>
          <w:rFonts w:ascii="Times New Roman" w:hAnsi="Times New Roman"/>
          <w:color w:val="000000"/>
          <w:sz w:val="24"/>
          <w:szCs w:val="24"/>
        </w:rPr>
        <w:t xml:space="preserve"> в каждой выездной машине с бригадой рабочих и инженером (исполнительная документация используется для дальнейших действий, схема для быстрой локализации аварии)</w:t>
      </w:r>
    </w:p>
    <w:p w:rsidR="009B3B37" w:rsidRPr="00B512A6" w:rsidRDefault="009B3B37" w:rsidP="009B3B37">
      <w:pPr>
        <w:pStyle w:val="ConsNormal"/>
        <w:widowControl/>
        <w:ind w:left="100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10.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lastRenderedPageBreak/>
        <w:t>К каждой схеме должна быть сделана инструкция по действиям в аварийных ситуациях, в которой описан ход действий при нарушении работы трубопровод</w:t>
      </w:r>
      <w:proofErr w:type="gramStart"/>
      <w:r w:rsidRPr="00B512A6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B512A6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B512A6">
        <w:rPr>
          <w:rFonts w:ascii="Times New Roman" w:hAnsi="Times New Roman"/>
          <w:color w:val="000000"/>
          <w:sz w:val="24"/>
          <w:szCs w:val="24"/>
        </w:rPr>
        <w:t xml:space="preserve">) при тех или иных нарушениях (в разных его частях). Инструкция </w:t>
      </w:r>
      <w:proofErr w:type="gramStart"/>
      <w:r w:rsidRPr="00B512A6">
        <w:rPr>
          <w:rFonts w:ascii="Times New Roman" w:hAnsi="Times New Roman"/>
          <w:color w:val="000000"/>
          <w:sz w:val="24"/>
          <w:szCs w:val="24"/>
        </w:rPr>
        <w:t>должна</w:t>
      </w:r>
      <w:proofErr w:type="gramEnd"/>
      <w:r w:rsidRPr="00B512A6">
        <w:rPr>
          <w:rFonts w:ascii="Times New Roman" w:hAnsi="Times New Roman"/>
          <w:color w:val="000000"/>
          <w:sz w:val="24"/>
          <w:szCs w:val="24"/>
        </w:rPr>
        <w:t xml:space="preserve"> однозначно указывать </w:t>
      </w:r>
      <w:proofErr w:type="gramStart"/>
      <w:r w:rsidRPr="00B512A6">
        <w:rPr>
          <w:rFonts w:ascii="Times New Roman" w:hAnsi="Times New Roman"/>
          <w:color w:val="000000"/>
          <w:sz w:val="24"/>
          <w:szCs w:val="24"/>
        </w:rPr>
        <w:t>какие</w:t>
      </w:r>
      <w:proofErr w:type="gramEnd"/>
      <w:r w:rsidRPr="00B512A6">
        <w:rPr>
          <w:rFonts w:ascii="Times New Roman" w:hAnsi="Times New Roman"/>
          <w:color w:val="000000"/>
          <w:sz w:val="24"/>
          <w:szCs w:val="24"/>
        </w:rPr>
        <w:t xml:space="preserve"> номера задвижек необходимо перекрыть при нарушении трубопровода на определенном участке.</w:t>
      </w:r>
    </w:p>
    <w:p w:rsidR="000766F4" w:rsidRPr="00B512A6" w:rsidRDefault="000766F4" w:rsidP="000766F4">
      <w:pPr>
        <w:pStyle w:val="ConsNormal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B512A6">
        <w:rPr>
          <w:rFonts w:ascii="Times New Roman" w:hAnsi="Times New Roman"/>
          <w:color w:val="000000"/>
          <w:sz w:val="24"/>
          <w:szCs w:val="24"/>
        </w:rPr>
        <w:t>9.4. Детальная техническая документация должна существовать как в бумажном, так и в электронном виде. В электронном виде в формате, определенном организацией, эксплуатирующей коммуникации, в форме определенным данным документом необходимо вести учет:</w:t>
      </w:r>
    </w:p>
    <w:p w:rsidR="000766F4" w:rsidRPr="00B512A6" w:rsidRDefault="000766F4" w:rsidP="000766F4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Трубопроводов, в привязке к станциям присоединения, каждый трубопровод должен иметь уникальный цифровой номер от «1» и далее. Нумерацию начинать с лева, </w:t>
      </w:r>
      <w:proofErr w:type="gramStart"/>
      <w:r w:rsidRPr="00B512A6">
        <w:rPr>
          <w:rFonts w:ascii="Times New Roman" w:hAnsi="Times New Roman"/>
          <w:sz w:val="24"/>
          <w:szCs w:val="24"/>
        </w:rPr>
        <w:t>на право от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станции, по ходу перекачки. Если трубопроводы выходят со станции с нескольких сторон, необходимо вести нумерацию по порядку, выбор «1» лежит на эксплуатирующей организации. Каждый трубопровод разбивается на участки учета (</w:t>
      </w:r>
      <w:proofErr w:type="gramStart"/>
      <w:r w:rsidRPr="00B512A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между камерами/колодцами) или при смене диаметра трубопроводов или </w:t>
      </w:r>
      <w:proofErr w:type="spellStart"/>
      <w:r w:rsidRPr="00B512A6">
        <w:rPr>
          <w:rFonts w:ascii="Times New Roman" w:hAnsi="Times New Roman"/>
          <w:sz w:val="24"/>
          <w:szCs w:val="24"/>
        </w:rPr>
        <w:t>метериала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трубопроводов. Для теплосетей допустима паспортизация участков, имеющих две или три параллельные трубы одного замкнутого коллектора. Каждый участок имеет свой порядковый номер от станции, длину, материал, диаметр, особые отметки – футляры, каналы, другие трассы коммуникаций.</w:t>
      </w:r>
    </w:p>
    <w:p w:rsidR="000766F4" w:rsidRPr="00B512A6" w:rsidRDefault="000766F4" w:rsidP="000766F4">
      <w:pPr>
        <w:pStyle w:val="ConsNormal"/>
        <w:widowControl/>
        <w:ind w:left="1440" w:firstLine="0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Все трубопроводы должны быть поделены на 8 групп (указывается километраж в каждой группе):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Все виды пластиковых трубопроводов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Чугунные трубопроводы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Железобетонные трубопроводы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Стальные трубопроводы со сроком службы до 15 лет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Стальные трубопроводы со сроком службы от 16 до 30 лет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Стальные трубопроводы со сроком службы от 31 до 40 лет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Стальные трубопроводы со сроком службы свыше 30 лет</w:t>
      </w:r>
    </w:p>
    <w:p w:rsidR="000766F4" w:rsidRPr="00B512A6" w:rsidRDefault="000766F4" w:rsidP="000766F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Прочие</w:t>
      </w:r>
    </w:p>
    <w:p w:rsidR="000766F4" w:rsidRPr="00B512A6" w:rsidRDefault="000766F4" w:rsidP="000766F4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Станций, котельных в привязке к адресу, и координатам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Станция должна иметь условное название, уникальное в одной эксплуатирующей организации. Для станции указывается проектная производительность, количество основного оборудования и его тип (насосы, котлы, ЗРА, вентиляция, высоковольтные ячейки и т.д.)</w:t>
      </w:r>
    </w:p>
    <w:p w:rsidR="000766F4" w:rsidRPr="00B512A6" w:rsidRDefault="000766F4" w:rsidP="000766F4">
      <w:pPr>
        <w:pStyle w:val="ConsNormal"/>
        <w:widowControl/>
        <w:ind w:left="1440" w:firstLine="0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Для каждой станция/котельной необходимо иметь в электронном виде схемы основных узлов (трубопроводов/паропроводов/коллекторов внутри станции с указанием основной ЗРА) и </w:t>
      </w:r>
      <w:proofErr w:type="spellStart"/>
      <w:r w:rsidRPr="00B512A6">
        <w:rPr>
          <w:rFonts w:ascii="Times New Roman" w:hAnsi="Times New Roman"/>
          <w:sz w:val="24"/>
          <w:szCs w:val="24"/>
        </w:rPr>
        <w:t>электросхему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(пример – Приложения 6,7 и 8)</w:t>
      </w:r>
    </w:p>
    <w:p w:rsidR="000766F4" w:rsidRPr="00B512A6" w:rsidRDefault="000766F4" w:rsidP="000766F4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Камер/колодцев, в привязке к трубопроводам. Указывается обязательно отметка дна колодца и отметка люка (геодезическая в метрах). Если в камере/колодце установлены задвижки, приборы учета или другое оборудование – это так же указывается в привязке к данной камере.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Основных задвижек/щитовых затворов/</w:t>
      </w:r>
      <w:proofErr w:type="spellStart"/>
      <w:r w:rsidRPr="00B512A6">
        <w:rPr>
          <w:rFonts w:ascii="Times New Roman" w:hAnsi="Times New Roman"/>
          <w:sz w:val="24"/>
          <w:szCs w:val="24"/>
        </w:rPr>
        <w:t>шибиров</w:t>
      </w:r>
      <w:proofErr w:type="spellEnd"/>
      <w:r w:rsidRPr="00B512A6">
        <w:rPr>
          <w:rFonts w:ascii="Times New Roman" w:hAnsi="Times New Roman"/>
          <w:sz w:val="24"/>
          <w:szCs w:val="24"/>
        </w:rPr>
        <w:t>/</w:t>
      </w:r>
      <w:proofErr w:type="spellStart"/>
      <w:r w:rsidRPr="00B512A6">
        <w:rPr>
          <w:rFonts w:ascii="Times New Roman" w:hAnsi="Times New Roman"/>
          <w:sz w:val="24"/>
          <w:szCs w:val="24"/>
        </w:rPr>
        <w:t>шандор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в привязке к камерам/колодцем. С указанием наличия </w:t>
      </w:r>
      <w:proofErr w:type="spellStart"/>
      <w:r w:rsidRPr="00B512A6">
        <w:rPr>
          <w:rFonts w:ascii="Times New Roman" w:hAnsi="Times New Roman"/>
          <w:sz w:val="24"/>
          <w:szCs w:val="24"/>
        </w:rPr>
        <w:t>гидро</w:t>
      </w:r>
      <w:proofErr w:type="spellEnd"/>
      <w:r w:rsidRPr="00B512A6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B512A6">
        <w:rPr>
          <w:rFonts w:ascii="Times New Roman" w:hAnsi="Times New Roman"/>
          <w:sz w:val="24"/>
          <w:szCs w:val="24"/>
        </w:rPr>
        <w:t>электро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привода</w:t>
      </w:r>
      <w:proofErr w:type="gramEnd"/>
      <w:r w:rsidRPr="00B512A6">
        <w:rPr>
          <w:rFonts w:ascii="Times New Roman" w:hAnsi="Times New Roman"/>
          <w:sz w:val="24"/>
          <w:szCs w:val="24"/>
        </w:rPr>
        <w:t>, периодичности прокрутки («</w:t>
      </w:r>
      <w:proofErr w:type="spellStart"/>
      <w:r w:rsidRPr="00B512A6">
        <w:rPr>
          <w:rFonts w:ascii="Times New Roman" w:hAnsi="Times New Roman"/>
          <w:sz w:val="24"/>
          <w:szCs w:val="24"/>
        </w:rPr>
        <w:t>х</w:t>
      </w:r>
      <w:proofErr w:type="spellEnd"/>
      <w:r w:rsidRPr="00B512A6">
        <w:rPr>
          <w:rFonts w:ascii="Times New Roman" w:hAnsi="Times New Roman"/>
          <w:sz w:val="24"/>
          <w:szCs w:val="24"/>
        </w:rPr>
        <w:t>» раз в «</w:t>
      </w:r>
      <w:proofErr w:type="spellStart"/>
      <w:r w:rsidRPr="00B512A6">
        <w:rPr>
          <w:rFonts w:ascii="Times New Roman" w:hAnsi="Times New Roman"/>
          <w:sz w:val="24"/>
          <w:szCs w:val="24"/>
        </w:rPr>
        <w:t>х</w:t>
      </w:r>
      <w:proofErr w:type="spellEnd"/>
      <w:r w:rsidRPr="00B512A6">
        <w:rPr>
          <w:rFonts w:ascii="Times New Roman" w:hAnsi="Times New Roman"/>
          <w:sz w:val="24"/>
          <w:szCs w:val="24"/>
        </w:rPr>
        <w:t>» лет)</w:t>
      </w:r>
    </w:p>
    <w:p w:rsidR="000766F4" w:rsidRPr="00B512A6" w:rsidRDefault="000766F4" w:rsidP="000766F4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Прочих производственных объектов. В обязательном порядке – дымовых труб всех видов, градирен, трансформаторных, складов с топливом и </w:t>
      </w:r>
      <w:proofErr w:type="spellStart"/>
      <w:r w:rsidRPr="00B512A6">
        <w:rPr>
          <w:rFonts w:ascii="Times New Roman" w:hAnsi="Times New Roman"/>
          <w:sz w:val="24"/>
          <w:szCs w:val="24"/>
        </w:rPr>
        <w:t>химреагентами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(для складов указывается максимальная вместимость для каждого вида топлива/реагентов)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10. Требования безопасности при проведении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технического освидетельствования трубопроводов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Default="000766F4" w:rsidP="000766F4">
      <w:pPr>
        <w:pStyle w:val="1"/>
        <w:numPr>
          <w:ilvl w:val="0"/>
          <w:numId w:val="1"/>
        </w:numPr>
        <w:ind w:left="0" w:firstLine="284"/>
        <w:jc w:val="both"/>
        <w:rPr>
          <w:b w:val="0"/>
          <w:color w:val="000000"/>
          <w:sz w:val="24"/>
          <w:szCs w:val="24"/>
        </w:rPr>
      </w:pPr>
      <w:r w:rsidRPr="00B512A6">
        <w:rPr>
          <w:b w:val="0"/>
          <w:color w:val="000000"/>
          <w:sz w:val="24"/>
          <w:szCs w:val="24"/>
        </w:rPr>
        <w:t xml:space="preserve">10.1. При проведении технического освидетельствования трубопроводов следует руководствоваться требованиями Правил техники безопасности при эксплуатации тепломеханического оборудования электростанций и тепловых сетей [12], Правил техники безопасности эксплуатации </w:t>
      </w:r>
      <w:proofErr w:type="spellStart"/>
      <w:r w:rsidRPr="00B512A6">
        <w:rPr>
          <w:b w:val="0"/>
          <w:color w:val="000000"/>
          <w:sz w:val="24"/>
          <w:szCs w:val="24"/>
        </w:rPr>
        <w:t>теплопотребляющих</w:t>
      </w:r>
      <w:proofErr w:type="spellEnd"/>
      <w:r w:rsidRPr="00B512A6">
        <w:rPr>
          <w:b w:val="0"/>
          <w:color w:val="000000"/>
          <w:sz w:val="24"/>
          <w:szCs w:val="24"/>
        </w:rPr>
        <w:t xml:space="preserve"> установок и тепловых сетей потребителей [13] и Межотраслевыми правилами по охране труда при эксплуатации водопроводно-канализационного хозяйства [21].</w:t>
      </w:r>
    </w:p>
    <w:p w:rsidR="009B3B37" w:rsidRPr="009B3B37" w:rsidRDefault="009B3B37" w:rsidP="009B3B37">
      <w:pPr>
        <w:pStyle w:val="a0"/>
      </w:pPr>
      <w:r>
        <w:t xml:space="preserve">                                                                                                                                                                        11.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lastRenderedPageBreak/>
        <w:t xml:space="preserve">10.2. На рабочих местах, где проводится контроль, обеспечиваются условия </w:t>
      </w:r>
      <w:proofErr w:type="spellStart"/>
      <w:r w:rsidRPr="00B512A6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в соответствии с требованиями Межотраслевых правил по охране труда (правил безопасности) при эксплуатации электроустановок [14].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10.3. Санитарно-гигиенические условия труда на рабочих местах, где проводится контроль, обеспечиваются в соответствии с требованиями СН 245-71 «Санитарные нормы проектирования промышленных предприятий» [15].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10.4. Мероприятия по пожарной безопасности осуществляются в соответствии с Правилами пожарной безопасности в Российской Федерации [16].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10.5. Работы по подготовке и проведению технического освидетельствования трубопроводов производятся по нарядам-допускам в соответствии с Правилами [12].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10.6. Перед допуском к работам по подготовке к техническому освидетельствованию трубопроводов все лица, участвующие в выполнении работ, проходят инструктаж по технике безопасности в соответствии с Правилами работы с персоналом в организациях электроэнергетики Российской Федерации [17] и Особенностями работы с персоналом энергетических организаций системы жилищно-коммунального хозяйства Российской Федерации [18].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10.7. Для проведения работ по наружному осмотру, визуальному и измерительному контролю следует обеспечить удобство подхода лиц, выполняющих работы, к месту осмотра и контроля, создать условия для безопасного проведения работ; при работах на высоте должны быть оборудованы леса, ограждения, подмости; на рабочих местах обеспечено местное освещение напряжением 12 В.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10.8. В целях предупреждения утомления глаз и повышения качества визуального и измерительного контроля рекомендуется делать десятиминутные перерывы через каждый час работы.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10.9. Специалисты, осуществляющие контроль, обеспечиваются спецодеждой, </w:t>
      </w:r>
      <w:proofErr w:type="spellStart"/>
      <w:r w:rsidRPr="00B512A6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и другими средствами индивидуальной защиты в соответствии с отраслевыми нормами.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11. Оценка степени реального износа оборудования (реального состояния)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11.1. Оценка оборудования должна вестись по 5 основным группам:</w:t>
      </w:r>
    </w:p>
    <w:p w:rsidR="000766F4" w:rsidRPr="00B512A6" w:rsidRDefault="000766F4" w:rsidP="000766F4">
      <w:pPr>
        <w:pStyle w:val="ConsNormal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Оборудование новое или почти новое, нарушений в работе не выявляется, к состоянию и внешнему виду нареканий нет.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Оборудование в работе, находится в не аварийном состоянии, но периодически возникают технические неполадки (которые устраняются в межремонтные интервалы)</w:t>
      </w:r>
    </w:p>
    <w:p w:rsidR="000766F4" w:rsidRPr="00B512A6" w:rsidRDefault="000766F4" w:rsidP="000766F4">
      <w:pPr>
        <w:pStyle w:val="ConsNormal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Оборудование в работе, находится в не аварийном состоянии, но периодически возникают технические неполадки (чаще, чем указанные заводом изготовителем межремонтные интервалы)</w:t>
      </w:r>
    </w:p>
    <w:p w:rsidR="000766F4" w:rsidRPr="00B512A6" w:rsidRDefault="000766F4" w:rsidP="000766F4">
      <w:pPr>
        <w:pStyle w:val="ConsNormal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Оборудование в работе, но по выявленным показателям находится в предаварийном или аварийном состоянии, эксплуатация оборудования нежелательна или опасна.</w:t>
      </w:r>
    </w:p>
    <w:p w:rsidR="000766F4" w:rsidRPr="00B512A6" w:rsidRDefault="000766F4" w:rsidP="000766F4">
      <w:pPr>
        <w:pStyle w:val="ConsNormal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Оборудование не работает по причине невозможности эксплуатации, вследствие явных нарушений конструкций или элементов.</w:t>
      </w:r>
    </w:p>
    <w:p w:rsidR="000766F4" w:rsidRPr="00B512A6" w:rsidRDefault="000766F4" w:rsidP="000766F4">
      <w:pPr>
        <w:pStyle w:val="ConsNormal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11.2.</w:t>
      </w:r>
      <w:r w:rsidRPr="00B512A6">
        <w:rPr>
          <w:rFonts w:ascii="Times New Roman" w:hAnsi="Times New Roman"/>
          <w:sz w:val="24"/>
          <w:szCs w:val="24"/>
        </w:rPr>
        <w:tab/>
        <w:t xml:space="preserve"> Для каждого вида оборудования групп «с» и «</w:t>
      </w:r>
      <w:r w:rsidRPr="00B512A6">
        <w:rPr>
          <w:rFonts w:ascii="Times New Roman" w:hAnsi="Times New Roman"/>
          <w:sz w:val="24"/>
          <w:szCs w:val="24"/>
          <w:lang w:val="en-US"/>
        </w:rPr>
        <w:t>d</w:t>
      </w:r>
      <w:r w:rsidRPr="00B512A6">
        <w:rPr>
          <w:rFonts w:ascii="Times New Roman" w:hAnsi="Times New Roman"/>
          <w:sz w:val="24"/>
          <w:szCs w:val="24"/>
        </w:rPr>
        <w:t>» необходимо указать возможность ремонта и узлы/элементы, нуждающиеся в ремонте. В случае</w:t>
      </w:r>
      <w:proofErr w:type="gramStart"/>
      <w:r w:rsidRPr="00B512A6">
        <w:rPr>
          <w:rFonts w:ascii="Times New Roman" w:hAnsi="Times New Roman"/>
          <w:sz w:val="24"/>
          <w:szCs w:val="24"/>
        </w:rPr>
        <w:t>,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если бухгалтерский износ этого оборудования не более 50% - необходимо пояснить причины такого состояния.</w:t>
      </w:r>
    </w:p>
    <w:p w:rsidR="000766F4" w:rsidRPr="00B512A6" w:rsidRDefault="000766F4" w:rsidP="000766F4">
      <w:pPr>
        <w:pStyle w:val="ConsNormal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11.3. Необходимо учитывать факторы, влияющие на оборудование. В том случае, если оборудование работает с нарушениями </w:t>
      </w:r>
      <w:proofErr w:type="gramStart"/>
      <w:r w:rsidRPr="00B512A6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не соблюдения технологических режимов (оборудование не подходит к текущей технологической системе) это необходимо указать отдельно.</w:t>
      </w:r>
    </w:p>
    <w:p w:rsidR="000766F4" w:rsidRPr="00B512A6" w:rsidRDefault="000766F4" w:rsidP="000766F4">
      <w:pPr>
        <w:pStyle w:val="ConsNormal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11.4. При составлении ППР применительно к оборудованию групп «</w:t>
      </w:r>
      <w:r w:rsidRPr="00B512A6">
        <w:rPr>
          <w:rFonts w:ascii="Times New Roman" w:hAnsi="Times New Roman"/>
          <w:sz w:val="24"/>
          <w:szCs w:val="24"/>
          <w:lang w:val="en-US"/>
        </w:rPr>
        <w:t>c</w:t>
      </w:r>
      <w:r w:rsidRPr="00B512A6">
        <w:rPr>
          <w:rFonts w:ascii="Times New Roman" w:hAnsi="Times New Roman"/>
          <w:sz w:val="24"/>
          <w:szCs w:val="24"/>
        </w:rPr>
        <w:t>» и «</w:t>
      </w:r>
      <w:r w:rsidRPr="00B512A6">
        <w:rPr>
          <w:rFonts w:ascii="Times New Roman" w:hAnsi="Times New Roman"/>
          <w:sz w:val="24"/>
          <w:szCs w:val="24"/>
          <w:lang w:val="en-US"/>
        </w:rPr>
        <w:t>d</w:t>
      </w:r>
      <w:r w:rsidRPr="00B512A6">
        <w:rPr>
          <w:rFonts w:ascii="Times New Roman" w:hAnsi="Times New Roman"/>
          <w:sz w:val="24"/>
          <w:szCs w:val="24"/>
        </w:rPr>
        <w:t xml:space="preserve">» необходимо </w:t>
      </w:r>
      <w:proofErr w:type="spellStart"/>
      <w:r w:rsidRPr="00B512A6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B512A6">
        <w:rPr>
          <w:rFonts w:ascii="Times New Roman" w:hAnsi="Times New Roman"/>
          <w:sz w:val="24"/>
          <w:szCs w:val="24"/>
        </w:rPr>
        <w:t xml:space="preserve"> указывать стоимость замены оборудования, а так же стоимость годового обслуживания (ремонт + материалы и запчасти)</w:t>
      </w:r>
    </w:p>
    <w:p w:rsidR="000766F4" w:rsidRPr="00B512A6" w:rsidRDefault="000766F4" w:rsidP="000766F4">
      <w:pPr>
        <w:pStyle w:val="ConsNormal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115. При проведении ремонтных работ оборудования в обязательном порядке составляется дефектная ведомость – Приложение 13.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 xml:space="preserve">11.6. При </w:t>
      </w:r>
      <w:proofErr w:type="spellStart"/>
      <w:r w:rsidRPr="00B512A6">
        <w:rPr>
          <w:color w:val="000000"/>
        </w:rPr>
        <w:t>примке</w:t>
      </w:r>
      <w:proofErr w:type="spellEnd"/>
      <w:r w:rsidRPr="00B512A6">
        <w:rPr>
          <w:color w:val="000000"/>
        </w:rPr>
        <w:t xml:space="preserve"> работ проверяется устранение всех дефектов, ранее отмеченных при осмотре и зарегистрированных в дефектной ведомости (</w:t>
      </w:r>
      <w:proofErr w:type="gramStart"/>
      <w:r w:rsidRPr="00B512A6">
        <w:rPr>
          <w:color w:val="000000"/>
        </w:rPr>
        <w:t>см</w:t>
      </w:r>
      <w:proofErr w:type="gramEnd"/>
      <w:r w:rsidRPr="00B512A6">
        <w:rPr>
          <w:color w:val="000000"/>
        </w:rPr>
        <w:t>. Приложение 13), а также делается запись в журнале ремонта оборудования (см. Приложение 11).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11.7.няемый перечень работ, относящихся к текущему ремонту (</w:t>
      </w:r>
      <w:proofErr w:type="gramStart"/>
      <w:r w:rsidRPr="00B512A6">
        <w:rPr>
          <w:color w:val="000000"/>
        </w:rPr>
        <w:t>см</w:t>
      </w:r>
      <w:proofErr w:type="gramEnd"/>
      <w:r w:rsidRPr="00B512A6">
        <w:rPr>
          <w:color w:val="000000"/>
        </w:rPr>
        <w:t>. Приложение 14).</w:t>
      </w:r>
    </w:p>
    <w:p w:rsidR="000766F4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11.8 Периодичность проведения работ по текущему ремонту (</w:t>
      </w:r>
      <w:proofErr w:type="gramStart"/>
      <w:r w:rsidRPr="00B512A6">
        <w:rPr>
          <w:color w:val="000000"/>
        </w:rPr>
        <w:t>см</w:t>
      </w:r>
      <w:proofErr w:type="gramEnd"/>
      <w:r w:rsidRPr="00B512A6">
        <w:rPr>
          <w:color w:val="000000"/>
        </w:rPr>
        <w:t>. Приложение 12).</w:t>
      </w:r>
    </w:p>
    <w:p w:rsidR="009B3B37" w:rsidRPr="00B512A6" w:rsidRDefault="009B3B37" w:rsidP="000766F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12.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lastRenderedPageBreak/>
        <w:t xml:space="preserve">11.9.  Капитальному ремонту оборудования относятся работы, в процессе которых производится замена или восстановление изношенных частей (узлов, деталей). 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11.10. Капитальный ремонт осуществляется за счет амортизационных отчислений, предназначенных на эти цели. При проведении капитального ремонта целесообразно осуществлять модернизацию оборудования, направленную на повышение его производительности и надежности работы.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11.11Перечень работ, относящихся к капитальному ремонту (</w:t>
      </w:r>
      <w:proofErr w:type="gramStart"/>
      <w:r w:rsidRPr="00B512A6">
        <w:rPr>
          <w:color w:val="000000"/>
        </w:rPr>
        <w:t>см</w:t>
      </w:r>
      <w:proofErr w:type="gramEnd"/>
      <w:r w:rsidRPr="00B512A6">
        <w:rPr>
          <w:color w:val="000000"/>
        </w:rPr>
        <w:t>. Приложение 14).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 xml:space="preserve">        Периодичность проведения работ по капитальному ремонту (</w:t>
      </w:r>
      <w:proofErr w:type="gramStart"/>
      <w:r w:rsidRPr="00B512A6">
        <w:rPr>
          <w:color w:val="000000"/>
        </w:rPr>
        <w:t>см</w:t>
      </w:r>
      <w:proofErr w:type="gramEnd"/>
      <w:r w:rsidRPr="00B512A6">
        <w:rPr>
          <w:color w:val="000000"/>
        </w:rPr>
        <w:t>. Приложение 12).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11.12</w:t>
      </w:r>
      <w:proofErr w:type="gramStart"/>
      <w:r w:rsidRPr="00B512A6">
        <w:rPr>
          <w:color w:val="000000"/>
        </w:rPr>
        <w:t xml:space="preserve">  П</w:t>
      </w:r>
      <w:proofErr w:type="gramEnd"/>
      <w:r w:rsidRPr="00B512A6">
        <w:rPr>
          <w:color w:val="000000"/>
        </w:rPr>
        <w:t>ри демонтаже (разборке) оборудования составляется дефектная ведомость (см. Приложение 13).</w:t>
      </w:r>
    </w:p>
    <w:p w:rsidR="000766F4" w:rsidRPr="00B512A6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11.13</w:t>
      </w:r>
      <w:proofErr w:type="gramStart"/>
      <w:r w:rsidRPr="00B512A6">
        <w:rPr>
          <w:color w:val="000000"/>
        </w:rPr>
        <w:t xml:space="preserve">  П</w:t>
      </w:r>
      <w:proofErr w:type="gramEnd"/>
      <w:r w:rsidRPr="00B512A6">
        <w:rPr>
          <w:color w:val="000000"/>
        </w:rPr>
        <w:t>ри проведении и приемке работ должно быть проверено устранение всех дефектов, отмеченных в дефектной ведомости.</w:t>
      </w:r>
    </w:p>
    <w:p w:rsidR="000766F4" w:rsidRDefault="000766F4" w:rsidP="000766F4">
      <w:pPr>
        <w:jc w:val="both"/>
        <w:rPr>
          <w:color w:val="000000"/>
        </w:rPr>
      </w:pPr>
      <w:r w:rsidRPr="00B512A6">
        <w:rPr>
          <w:color w:val="000000"/>
        </w:rPr>
        <w:t>11.14</w:t>
      </w:r>
      <w:proofErr w:type="gramStart"/>
      <w:r w:rsidRPr="00B512A6">
        <w:rPr>
          <w:color w:val="000000"/>
        </w:rPr>
        <w:t xml:space="preserve">   К</w:t>
      </w:r>
      <w:proofErr w:type="gramEnd"/>
      <w:r w:rsidRPr="00B512A6">
        <w:rPr>
          <w:color w:val="000000"/>
        </w:rPr>
        <w:t xml:space="preserve"> капитальному ремонту станков, грузоподъёмных механизмов, вентиляционных систем привлекаются сторонние организации, имеющие соответствующую лицензию, на проведение данного вида работ.</w:t>
      </w: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Default="009B3B37" w:rsidP="000766F4">
      <w:pPr>
        <w:jc w:val="both"/>
        <w:rPr>
          <w:color w:val="000000"/>
        </w:rPr>
      </w:pPr>
    </w:p>
    <w:p w:rsidR="009B3B37" w:rsidRPr="00B512A6" w:rsidRDefault="009B3B37" w:rsidP="000766F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13.</w:t>
      </w:r>
    </w:p>
    <w:p w:rsidR="000766F4" w:rsidRPr="00B512A6" w:rsidRDefault="000766F4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ТРЕБОВАНИЯ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 СОДЕРЖАНИЮ "ТЕХНОЛОГИЧЕСКОЙ КАРТЫ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ВИЗУАЛЬНОГО И ИЗМЕРИТЕЛЬНОГО КОНТРОЛЯ ПРИ НАРУЖНОМ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ОСМОТРЕ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ТРУБОПРОВОДА ТЕПЛОВОЙ СЕТИ"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Технологическая карта визуального и измерительного контроля должна содержать следующие сведения: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 Наименование организации (предприятия) и службы, выполняющей визуальный и измерительный контроль.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 Шифр карты.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3. Наименование контролируемого трубопровода с указанием стандарта или ТУ на изготовление (монтаж, ремонт).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4. Наименование стадии контроля (контроль при техническом освидетельствовании, контроль исправления дефектов и т.д.).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5. Требования к введению объекта в режим контроля (освещенность объекта).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 Перечень контролируемых параметров с указанием нормативных показателей при визуальном контроле.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Примечание. При разработке карты следует руководствоваться требованиями [11] и других НТД, регламентирующих требования к визуальному и измерительному контролю, в том числе нормы оценки качества, и рабочей конструкторской документации на трубопровод (сварное соединение).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14.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ТРЕБОВАНИЯ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 СОДЕРЖАНИЮ "ЖУРНАЛА УЧЕТА РАБОТ И РЕГИСТРАЦИИ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РЕЗУЛЬТАТОВ ВИЗУАЛЬНОГО И ИЗМЕРИТЕЛЬНОГО КОНТРОЛЯ</w:t>
      </w:r>
    </w:p>
    <w:p w:rsidR="000766F4" w:rsidRPr="00B512A6" w:rsidRDefault="000766F4" w:rsidP="000766F4">
      <w:pPr>
        <w:pStyle w:val="Con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НАРУЖНОМ ОСМОТРЕ ТРУБОПРОВОДА "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 журнале учета должны быть указаны: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 Наименование и вид контролируемого объекта, его номер/шифр/инвентарный номер (номер, однозначно определяющий данный участок).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 Расположение и при необходимости размеры контролируемых участков на объекте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3. Условия проведения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4. Производственно-контрольный документ, его номер.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5. Метод оптического вида контроля объекта и примененные приборы.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6. Способ измерительного контроля и примененные приборы (инструменты).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7. Материал трубопровода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8. Основные характеристики дефектов, выявленных при контроле (форма, размеры, расположение или ориентация относительно базовых осей или поверхностей объекта контроля).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9. Наименование или шифр нормативно-технической документации, согласно которой выполнена оценка качества (не </w:t>
      </w:r>
      <w:proofErr w:type="gramStart"/>
      <w:r w:rsidRPr="00B512A6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если есть сквозные повреждения, фото которых прилагаются)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10. Оценка результатов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11. Дата контроля.</w:t>
      </w:r>
    </w:p>
    <w:p w:rsidR="000766F4" w:rsidRPr="00B512A6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Default="000766F4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Примечание. В п. 5 указывается либо</w:t>
      </w:r>
      <w:proofErr w:type="gramStart"/>
      <w:r w:rsidRPr="00B512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512A6">
        <w:rPr>
          <w:rFonts w:ascii="Times New Roman" w:hAnsi="Times New Roman"/>
          <w:sz w:val="24"/>
          <w:szCs w:val="24"/>
        </w:rPr>
        <w:t xml:space="preserve"> (визуальный), либо ВО (визуально-оптический). Визуально-оптический метод дефектоскопии выполняется с помощью оптических приборов (луп, эндоскопов и пр.).</w:t>
      </w: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Pr="00B512A6" w:rsidRDefault="009B3B37" w:rsidP="000766F4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15.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rmal"/>
        <w:widowControl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0766F4" w:rsidRPr="00B512A6" w:rsidRDefault="000766F4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(предприятие, организация)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АКТ № _______ от __________ 20___г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ВИЗУАЛЬНОГО И ИЗМЕРИТЕЛЬНОГО КОНТРОЛЯ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 xml:space="preserve">ПРИ НАРУЖНОМ ОСМОТРЕ ТРУБОПРОВОДА 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(рекомендуемая форма)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1. В соответствии с нарядом-заказом (заявкой) ______________________________________</w:t>
      </w:r>
    </w:p>
    <w:p w:rsidR="000766F4" w:rsidRPr="00B512A6" w:rsidRDefault="000766F4" w:rsidP="000766F4">
      <w:pPr>
        <w:pStyle w:val="ConsNonformat"/>
        <w:widowControl/>
        <w:ind w:firstLine="5812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(номер)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выполнен 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(визуальный, измерительный)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контроль 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B512A6">
        <w:rPr>
          <w:rFonts w:ascii="Times New Roman" w:hAnsi="Times New Roman"/>
          <w:sz w:val="24"/>
          <w:szCs w:val="24"/>
          <w:vertAlign w:val="superscript"/>
        </w:rPr>
        <w:t>(наименование и размеры контролируемого объекта, номер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B512A6">
        <w:rPr>
          <w:rFonts w:ascii="Times New Roman" w:hAnsi="Times New Roman"/>
          <w:sz w:val="24"/>
          <w:szCs w:val="24"/>
          <w:vertAlign w:val="superscript"/>
        </w:rPr>
        <w:t>НТД, ТУ, чертежа, номер объекта контроля)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Контроль выполнен согласно 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(наименование и (или) шифр ПКД)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 оценкой качества по нормам 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(наименование и (или) шифр ПКД)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2. При контроле выявлены следующие дефекты 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B512A6">
        <w:rPr>
          <w:rFonts w:ascii="Times New Roman" w:hAnsi="Times New Roman"/>
          <w:sz w:val="24"/>
          <w:szCs w:val="24"/>
          <w:vertAlign w:val="superscript"/>
        </w:rPr>
        <w:t>(характеристика дефектов, форма, размеры, расположение или ориентация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для конкретных объектов, номера фотографий)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3. Заключение по результатам визуального и измерительного контроля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Контроль выполнил 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>(Ф.И.О., подпись)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 xml:space="preserve">Руководитель работ по </w:t>
      </w:r>
      <w:proofErr w:type="gramStart"/>
      <w:r w:rsidRPr="00B512A6">
        <w:rPr>
          <w:rFonts w:ascii="Times New Roman" w:hAnsi="Times New Roman"/>
          <w:sz w:val="24"/>
          <w:szCs w:val="24"/>
        </w:rPr>
        <w:t>визуальному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и измерительному контролю ____________________________________________</w:t>
      </w:r>
    </w:p>
    <w:p w:rsidR="000766F4" w:rsidRPr="00B512A6" w:rsidRDefault="000766F4" w:rsidP="000766F4">
      <w:pPr>
        <w:pStyle w:val="ConsNonformat"/>
        <w:widowControl/>
        <w:ind w:left="3540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 xml:space="preserve">       (Ф.И.О., подпись)</w:t>
      </w: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16.</w:t>
      </w: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B3B37" w:rsidRDefault="009B3B37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9B3B37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0766F4" w:rsidRPr="00B512A6">
        <w:rPr>
          <w:rFonts w:ascii="Times New Roman" w:hAnsi="Times New Roman"/>
          <w:b/>
          <w:sz w:val="24"/>
          <w:szCs w:val="24"/>
        </w:rPr>
        <w:t>риложение 4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АКТ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 xml:space="preserve">НА ГИДРАВЛИЧЕСКОЕ ИСПЫТАНИЕ ТРУБОПРОВОДА 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ПРИ ТЕХНИЧЕСКОМ ОСВИДЕТЕЛЬСТВОВАНИИ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12A6">
        <w:rPr>
          <w:rFonts w:ascii="Times New Roman" w:hAnsi="Times New Roman"/>
          <w:b/>
          <w:sz w:val="24"/>
          <w:szCs w:val="24"/>
        </w:rPr>
        <w:t>(рекомендуемая форма)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г. ________________                                                                                    "___" ______ 20___ г.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Объект 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Мы, нижеподписавшиеся 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(наименование организации (предприятия)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должность, Ф.И.О.)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составили настоящий акт в том, что на участке от камеры № 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до камеры № ____________________________ трассы 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(наименование трубопровода)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 длина участка</w:t>
      </w:r>
      <w:proofErr w:type="gramStart"/>
      <w:r w:rsidRPr="00B512A6">
        <w:rPr>
          <w:rFonts w:ascii="Times New Roman" w:hAnsi="Times New Roman"/>
          <w:sz w:val="24"/>
          <w:szCs w:val="24"/>
        </w:rPr>
        <w:t>:</w:t>
      </w:r>
      <w:r w:rsidRPr="00B512A6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B512A6">
        <w:rPr>
          <w:rFonts w:ascii="Times New Roman" w:hAnsi="Times New Roman"/>
          <w:sz w:val="24"/>
          <w:szCs w:val="24"/>
          <w:u w:val="single"/>
        </w:rPr>
        <w:t xml:space="preserve">          )</w:t>
      </w:r>
      <w:r w:rsidRPr="00B512A6">
        <w:rPr>
          <w:rFonts w:ascii="Times New Roman" w:hAnsi="Times New Roman"/>
          <w:sz w:val="24"/>
          <w:szCs w:val="24"/>
        </w:rPr>
        <w:t xml:space="preserve"> метров, диаметр трубопровода </w:t>
      </w:r>
      <w:r w:rsidRPr="00B512A6">
        <w:rPr>
          <w:rFonts w:ascii="Times New Roman" w:hAnsi="Times New Roman"/>
          <w:sz w:val="24"/>
          <w:szCs w:val="24"/>
          <w:lang w:val="en-US"/>
        </w:rPr>
        <w:t>D</w:t>
      </w:r>
      <w:r w:rsidRPr="00B512A6">
        <w:rPr>
          <w:rFonts w:ascii="Times New Roman" w:hAnsi="Times New Roman"/>
          <w:sz w:val="24"/>
          <w:szCs w:val="24"/>
        </w:rPr>
        <w:t>=</w:t>
      </w:r>
      <w:r w:rsidRPr="00B512A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B512A6">
        <w:rPr>
          <w:rFonts w:ascii="Times New Roman" w:hAnsi="Times New Roman"/>
          <w:sz w:val="24"/>
          <w:szCs w:val="24"/>
        </w:rPr>
        <w:t>мм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произведено гидравлическое испытание трубопровода пробным давлением __________ МПа (кгс/см</w:t>
      </w:r>
      <w:proofErr w:type="gramStart"/>
      <w:r w:rsidRPr="00B512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512A6">
        <w:rPr>
          <w:rFonts w:ascii="Times New Roman" w:hAnsi="Times New Roman"/>
          <w:sz w:val="24"/>
          <w:szCs w:val="24"/>
        </w:rPr>
        <w:t>) в течение ________ мин. с последующим осмотром при давлении __________ МПа (кгс/см</w:t>
      </w:r>
      <w:r w:rsidRPr="00B512A6">
        <w:rPr>
          <w:rFonts w:ascii="Times New Roman" w:hAnsi="Times New Roman"/>
          <w:sz w:val="24"/>
          <w:szCs w:val="24"/>
          <w:vertAlign w:val="superscript"/>
        </w:rPr>
        <w:t>2</w:t>
      </w:r>
      <w:r w:rsidRPr="00B512A6">
        <w:rPr>
          <w:rFonts w:ascii="Times New Roman" w:hAnsi="Times New Roman"/>
          <w:sz w:val="24"/>
          <w:szCs w:val="24"/>
        </w:rPr>
        <w:t>), давление создавалось (</w:t>
      </w:r>
      <w:r w:rsidRPr="00B512A6">
        <w:rPr>
          <w:rFonts w:ascii="Times New Roman" w:hAnsi="Times New Roman"/>
          <w:sz w:val="24"/>
          <w:szCs w:val="24"/>
          <w:u w:val="single"/>
        </w:rPr>
        <w:t>воздухом / жидкостью</w:t>
      </w:r>
      <w:r w:rsidRPr="00B512A6">
        <w:rPr>
          <w:rFonts w:ascii="Times New Roman" w:hAnsi="Times New Roman"/>
          <w:sz w:val="24"/>
          <w:szCs w:val="24"/>
        </w:rPr>
        <w:t>)</w:t>
      </w:r>
    </w:p>
    <w:p w:rsidR="000766F4" w:rsidRPr="00B512A6" w:rsidRDefault="000766F4" w:rsidP="000766F4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12A6">
        <w:rPr>
          <w:rFonts w:ascii="Times New Roman" w:hAnsi="Times New Roman"/>
          <w:sz w:val="24"/>
          <w:szCs w:val="24"/>
        </w:rPr>
        <w:t xml:space="preserve"> </w:t>
      </w:r>
      <w:r w:rsidRPr="00B512A6">
        <w:rPr>
          <w:rFonts w:ascii="Times New Roman" w:hAnsi="Times New Roman"/>
          <w:sz w:val="24"/>
          <w:szCs w:val="24"/>
        </w:rPr>
        <w:tab/>
      </w:r>
      <w:r w:rsidRPr="00B512A6">
        <w:rPr>
          <w:rFonts w:ascii="Times New Roman" w:hAnsi="Times New Roman"/>
          <w:sz w:val="24"/>
          <w:szCs w:val="24"/>
        </w:rPr>
        <w:tab/>
      </w:r>
      <w:r w:rsidRPr="00B512A6">
        <w:rPr>
          <w:rFonts w:ascii="Times New Roman" w:hAnsi="Times New Roman"/>
          <w:sz w:val="24"/>
          <w:szCs w:val="24"/>
        </w:rPr>
        <w:tab/>
      </w:r>
      <w:r w:rsidRPr="00B512A6">
        <w:rPr>
          <w:rFonts w:ascii="Times New Roman" w:hAnsi="Times New Roman"/>
          <w:sz w:val="24"/>
          <w:szCs w:val="24"/>
        </w:rPr>
        <w:tab/>
        <w:t xml:space="preserve">   </w:t>
      </w:r>
      <w:r w:rsidRPr="00B512A6">
        <w:rPr>
          <w:rFonts w:ascii="Times New Roman" w:hAnsi="Times New Roman"/>
          <w:sz w:val="24"/>
          <w:szCs w:val="24"/>
          <w:vertAlign w:val="superscript"/>
        </w:rPr>
        <w:t>не нужное вычеркнуть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При этом обнаружено 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Трубопровод выполнен по проекту 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Чертежи № 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Заключение 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Лицо, производившее техническое освидетельствование (лицо,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ответственное за исправное состояние и безопасную эксплуатацию трубопровода);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представитель органа Государственного надзора;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представитель сторонней организации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</w:t>
      </w:r>
    </w:p>
    <w:p w:rsidR="000766F4" w:rsidRPr="00B512A6" w:rsidRDefault="000766F4" w:rsidP="000766F4">
      <w:pPr>
        <w:pStyle w:val="ConsNonformat"/>
        <w:widowControl/>
        <w:ind w:firstLine="595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(Ф.И.О., должность)</w:t>
      </w:r>
    </w:p>
    <w:p w:rsidR="000766F4" w:rsidRPr="00B512A6" w:rsidRDefault="000766F4" w:rsidP="000766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Представитель организации,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512A6">
        <w:rPr>
          <w:rFonts w:ascii="Times New Roman" w:hAnsi="Times New Roman"/>
          <w:sz w:val="24"/>
          <w:szCs w:val="24"/>
        </w:rPr>
        <w:t>эксплуатирующей тепловые сети</w:t>
      </w:r>
      <w:proofErr w:type="gramEnd"/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</w:t>
      </w:r>
    </w:p>
    <w:p w:rsidR="000766F4" w:rsidRPr="00B512A6" w:rsidRDefault="000766F4" w:rsidP="000766F4">
      <w:pPr>
        <w:pStyle w:val="ConsNonformat"/>
        <w:widowControl/>
        <w:ind w:firstLine="595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(Ф.И.О., должность)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</w:t>
      </w:r>
    </w:p>
    <w:p w:rsidR="000766F4" w:rsidRPr="00B512A6" w:rsidRDefault="000766F4" w:rsidP="000766F4">
      <w:pPr>
        <w:pStyle w:val="ConsNonformat"/>
        <w:widowControl/>
        <w:ind w:firstLine="595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(Ф.И.О., должность)</w:t>
      </w:r>
    </w:p>
    <w:p w:rsidR="000766F4" w:rsidRPr="00B512A6" w:rsidRDefault="000766F4" w:rsidP="000766F4">
      <w:pPr>
        <w:pStyle w:val="ConsNonformat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___________________________________</w:t>
      </w:r>
    </w:p>
    <w:p w:rsidR="000766F4" w:rsidRPr="00B512A6" w:rsidRDefault="000766F4" w:rsidP="000766F4">
      <w:pPr>
        <w:pStyle w:val="ConsNonformat"/>
        <w:widowControl/>
        <w:ind w:firstLine="5954"/>
        <w:rPr>
          <w:rFonts w:ascii="Times New Roman" w:hAnsi="Times New Roman"/>
          <w:sz w:val="24"/>
          <w:szCs w:val="24"/>
        </w:rPr>
      </w:pPr>
      <w:r w:rsidRPr="00B512A6">
        <w:rPr>
          <w:rFonts w:ascii="Times New Roman" w:hAnsi="Times New Roman"/>
          <w:sz w:val="24"/>
          <w:szCs w:val="24"/>
        </w:rPr>
        <w:t>(Ф.И.О., должность)</w:t>
      </w:r>
    </w:p>
    <w:p w:rsidR="000766F4" w:rsidRPr="00B512A6" w:rsidRDefault="000766F4" w:rsidP="000766F4">
      <w:pPr>
        <w:pStyle w:val="ConsNonformat"/>
        <w:widowControl/>
        <w:ind w:firstLine="5954"/>
        <w:rPr>
          <w:rFonts w:ascii="Times New Roman" w:hAnsi="Times New Roman"/>
          <w:sz w:val="24"/>
          <w:szCs w:val="24"/>
        </w:rPr>
      </w:pPr>
    </w:p>
    <w:p w:rsidR="000766F4" w:rsidRDefault="000766F4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Pr="00B512A6" w:rsidRDefault="00047FD8" w:rsidP="000766F4">
      <w:pPr>
        <w:suppressAutoHyphens w:val="0"/>
        <w:rPr>
          <w:sz w:val="20"/>
          <w:szCs w:val="20"/>
        </w:rPr>
        <w:sectPr w:rsidR="00047FD8" w:rsidRPr="00B512A6" w:rsidSect="00BD6B8F">
          <w:pgSz w:w="11906" w:h="16838"/>
          <w:pgMar w:top="397" w:right="567" w:bottom="397" w:left="851" w:header="720" w:footer="720" w:gutter="0"/>
          <w:cols w:space="720"/>
          <w:docGrid w:linePitch="326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17.</w:t>
      </w:r>
    </w:p>
    <w:p w:rsidR="000766F4" w:rsidRPr="00B512A6" w:rsidRDefault="000766F4" w:rsidP="0080557F">
      <w:pPr>
        <w:pStyle w:val="ConsNormal"/>
        <w:pageBreakBefore/>
        <w:widowControl/>
        <w:ind w:firstLine="0"/>
        <w:jc w:val="right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lastRenderedPageBreak/>
        <w:t>Приложение 5</w:t>
      </w:r>
    </w:p>
    <w:p w:rsidR="000766F4" w:rsidRPr="00B512A6" w:rsidRDefault="000766F4" w:rsidP="0080557F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Пример паспорта трубопровода</w:t>
      </w:r>
    </w:p>
    <w:p w:rsidR="000766F4" w:rsidRPr="00B512A6" w:rsidRDefault="000766F4" w:rsidP="0080557F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0766F4" w:rsidRPr="00B512A6" w:rsidRDefault="000766F4" w:rsidP="0080557F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451"/>
        <w:gridCol w:w="825"/>
        <w:gridCol w:w="851"/>
        <w:gridCol w:w="1276"/>
        <w:gridCol w:w="1417"/>
        <w:gridCol w:w="851"/>
        <w:gridCol w:w="992"/>
        <w:gridCol w:w="992"/>
        <w:gridCol w:w="992"/>
        <w:gridCol w:w="3028"/>
        <w:gridCol w:w="954"/>
        <w:gridCol w:w="1012"/>
        <w:gridCol w:w="1481"/>
      </w:tblGrid>
      <w:tr w:rsidR="000766F4" w:rsidRPr="00B512A6" w:rsidTr="0080557F">
        <w:trPr>
          <w:trHeight w:val="255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512A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512A6">
              <w:rPr>
                <w:rFonts w:ascii="Verdana" w:hAnsi="Verdana"/>
                <w:sz w:val="20"/>
                <w:szCs w:val="20"/>
              </w:rPr>
              <w:t>№ камеры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 xml:space="preserve">отметки </w:t>
            </w:r>
            <w:proofErr w:type="spellStart"/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лотка</w:t>
            </w:r>
            <w:proofErr w:type="gramStart"/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 xml:space="preserve">отметки </w:t>
            </w:r>
            <w:proofErr w:type="spellStart"/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люка</w:t>
            </w:r>
            <w:proofErr w:type="gramStart"/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sz w:val="20"/>
                <w:szCs w:val="20"/>
              </w:rPr>
              <w:t>угол поворота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>Диаметр трубы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 xml:space="preserve">Длина интервала в </w:t>
            </w:r>
            <w:proofErr w:type="gramStart"/>
            <w:r w:rsidRPr="00B512A6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B512A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>Материал труб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12A6">
              <w:rPr>
                <w:rFonts w:ascii="Verdana" w:hAnsi="Verdana"/>
                <w:sz w:val="16"/>
                <w:szCs w:val="16"/>
              </w:rPr>
              <w:t>Хар-ка</w:t>
            </w:r>
            <w:proofErr w:type="spellEnd"/>
            <w:r w:rsidRPr="00B512A6">
              <w:rPr>
                <w:rFonts w:ascii="Verdana" w:hAnsi="Verdana"/>
                <w:sz w:val="16"/>
                <w:szCs w:val="16"/>
              </w:rPr>
              <w:t xml:space="preserve"> запорного </w:t>
            </w:r>
            <w:proofErr w:type="spellStart"/>
            <w:r w:rsidRPr="00B512A6">
              <w:rPr>
                <w:rFonts w:ascii="Verdana" w:hAnsi="Verdana"/>
                <w:sz w:val="16"/>
                <w:szCs w:val="16"/>
              </w:rPr>
              <w:t>устр-ва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>№ задвижки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>примечание</w:t>
            </w:r>
          </w:p>
        </w:tc>
      </w:tr>
      <w:tr w:rsidR="000766F4" w:rsidRPr="00B512A6" w:rsidTr="0080557F">
        <w:trPr>
          <w:trHeight w:val="51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512A6">
              <w:rPr>
                <w:rFonts w:ascii="Verdana" w:hAnsi="Verdana"/>
                <w:sz w:val="16"/>
                <w:szCs w:val="16"/>
              </w:rPr>
              <w:t>старые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sz w:val="20"/>
                <w:szCs w:val="20"/>
              </w:rPr>
              <w:t>новые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512A6">
              <w:rPr>
                <w:rFonts w:ascii="Verdana" w:hAnsi="Verdana"/>
                <w:sz w:val="20"/>
                <w:szCs w:val="20"/>
              </w:rPr>
              <w:t>старый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512A6">
              <w:rPr>
                <w:rFonts w:ascii="Verdana" w:hAnsi="Verdana"/>
                <w:sz w:val="20"/>
                <w:szCs w:val="20"/>
              </w:rPr>
              <w:t>новый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F4" w:rsidRPr="00B512A6" w:rsidRDefault="000766F4" w:rsidP="0080557F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766F4" w:rsidRPr="00B512A6" w:rsidTr="0080557F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КНС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color w:val="000000"/>
                <w:sz w:val="20"/>
                <w:szCs w:val="20"/>
              </w:rPr>
              <w:t>117,82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12A6">
              <w:rPr>
                <w:color w:val="000000"/>
                <w:sz w:val="20"/>
                <w:szCs w:val="20"/>
              </w:rPr>
              <w:t>d</w:t>
            </w:r>
            <w:proofErr w:type="spellEnd"/>
            <w:r w:rsidRPr="00B512A6">
              <w:rPr>
                <w:color w:val="000000"/>
                <w:sz w:val="20"/>
                <w:szCs w:val="20"/>
              </w:rPr>
              <w:t xml:space="preserve"> – 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512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12A6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F4" w:rsidRPr="00B512A6" w:rsidRDefault="000766F4" w:rsidP="0080557F">
            <w:pPr>
              <w:snapToGrid w:val="0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B512A6">
              <w:rPr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</w:p>
        </w:tc>
      </w:tr>
    </w:tbl>
    <w:p w:rsidR="009357A9" w:rsidRDefault="009357A9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Default="00047FD8" w:rsidP="0080557F">
      <w:pPr>
        <w:pStyle w:val="ConsNonformat"/>
        <w:widowControl/>
        <w:jc w:val="center"/>
      </w:pPr>
    </w:p>
    <w:p w:rsidR="00047FD8" w:rsidRPr="00B512A6" w:rsidRDefault="00047FD8" w:rsidP="0080557F">
      <w:pPr>
        <w:pStyle w:val="ConsNonformat"/>
        <w:widowControl/>
        <w:jc w:val="center"/>
        <w:sectPr w:rsidR="00047FD8" w:rsidRPr="00B512A6" w:rsidSect="009357A9">
          <w:pgSz w:w="16838" w:h="11906" w:orient="landscape"/>
          <w:pgMar w:top="397" w:right="567" w:bottom="397" w:left="851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18.</w:t>
      </w:r>
    </w:p>
    <w:p w:rsidR="000766F4" w:rsidRPr="00B512A6" w:rsidRDefault="000766F4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lastRenderedPageBreak/>
        <w:t>Приложение 6</w:t>
      </w:r>
    </w:p>
    <w:p w:rsidR="000766F4" w:rsidRPr="00B512A6" w:rsidRDefault="000766F4" w:rsidP="000766F4">
      <w:pPr>
        <w:pStyle w:val="ConsNormal"/>
        <w:widowControl/>
        <w:ind w:firstLine="284"/>
        <w:jc w:val="right"/>
        <w:rPr>
          <w:rFonts w:ascii="Times New Roman" w:hAnsi="Times New Roman"/>
          <w:b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Пример технологического паспорта насосной станции</w:t>
      </w:r>
    </w:p>
    <w:p w:rsidR="000766F4" w:rsidRPr="00B512A6" w:rsidRDefault="000766F4" w:rsidP="000766F4">
      <w:pPr>
        <w:pStyle w:val="ConsNonformat"/>
        <w:widowControl/>
        <w:jc w:val="center"/>
        <w:rPr>
          <w:rFonts w:ascii="Times New Roman" w:hAnsi="Times New Roman"/>
        </w:rPr>
      </w:pPr>
    </w:p>
    <w:p w:rsidR="000766F4" w:rsidRPr="00B512A6" w:rsidRDefault="000766F4" w:rsidP="000766F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B512A6">
        <w:object w:dxaOrig="12691" w:dyaOrig="1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29pt" o:ole="" filled="t">
            <v:fill color2="black"/>
            <v:imagedata r:id="rId8" o:title=""/>
          </v:shape>
          <o:OLEObject Type="Embed" ProgID="Visio.Drawing.11" ShapeID="_x0000_i1025" DrawAspect="Content" ObjectID="_1457784079" r:id="rId9"/>
        </w:object>
      </w:r>
    </w:p>
    <w:p w:rsidR="000766F4" w:rsidRDefault="000766F4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8D780C" w:rsidP="000766F4">
      <w:pPr>
        <w:suppressAutoHyphens w:val="0"/>
        <w:rPr>
          <w:rFonts w:eastAsia="Arial" w:cs="Courier New"/>
          <w:b/>
          <w:sz w:val="20"/>
          <w:szCs w:val="20"/>
        </w:rPr>
      </w:pPr>
      <w:r>
        <w:rPr>
          <w:rFonts w:eastAsia="Arial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19.</w:t>
      </w: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</w:pPr>
    </w:p>
    <w:p w:rsidR="00047FD8" w:rsidRPr="00B512A6" w:rsidRDefault="00047FD8" w:rsidP="000766F4">
      <w:pPr>
        <w:suppressAutoHyphens w:val="0"/>
        <w:rPr>
          <w:rFonts w:eastAsia="Arial" w:cs="Courier New"/>
          <w:b/>
          <w:sz w:val="20"/>
          <w:szCs w:val="20"/>
        </w:rPr>
        <w:sectPr w:rsidR="00047FD8" w:rsidRPr="00B512A6">
          <w:pgSz w:w="11906" w:h="16838"/>
          <w:pgMar w:top="1440" w:right="1797" w:bottom="1440" w:left="1797" w:header="720" w:footer="720" w:gutter="0"/>
          <w:cols w:space="720"/>
        </w:sectPr>
      </w:pPr>
    </w:p>
    <w:p w:rsidR="000766F4" w:rsidRPr="00B512A6" w:rsidRDefault="000766F4" w:rsidP="000766F4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lastRenderedPageBreak/>
        <w:t>Приложение 7</w:t>
      </w:r>
    </w:p>
    <w:p w:rsidR="000766F4" w:rsidRPr="00B512A6" w:rsidRDefault="000766F4" w:rsidP="000766F4">
      <w:pPr>
        <w:pStyle w:val="ConsNormal"/>
        <w:widowControl/>
        <w:ind w:firstLine="284"/>
        <w:jc w:val="right"/>
        <w:rPr>
          <w:rFonts w:ascii="Times New Roman" w:hAnsi="Times New Roman"/>
          <w:b/>
        </w:rPr>
      </w:pP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Пример журнала осмотра оборудования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4A0"/>
      </w:tblPr>
      <w:tblGrid>
        <w:gridCol w:w="682"/>
        <w:gridCol w:w="1015"/>
        <w:gridCol w:w="2442"/>
        <w:gridCol w:w="5075"/>
        <w:gridCol w:w="2030"/>
        <w:gridCol w:w="2810"/>
      </w:tblGrid>
      <w:tr w:rsidR="000766F4" w:rsidRPr="00B512A6" w:rsidTr="000766F4">
        <w:trPr>
          <w:trHeight w:val="276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 xml:space="preserve">№№ </w:t>
            </w:r>
            <w:proofErr w:type="spellStart"/>
            <w:proofErr w:type="gramStart"/>
            <w:r w:rsidRPr="00B512A6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B512A6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B512A6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 xml:space="preserve">Дата 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Наименование оборудования</w:t>
            </w:r>
          </w:p>
        </w:tc>
        <w:tc>
          <w:tcPr>
            <w:tcW w:w="5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Результаты осмотра, выявленные дефекты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Ф.И.О. исполнителя, подпись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Примечания</w:t>
            </w:r>
          </w:p>
        </w:tc>
      </w:tr>
      <w:tr w:rsidR="000766F4" w:rsidRPr="00B512A6" w:rsidTr="000766F4">
        <w:trPr>
          <w:trHeight w:val="276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766F4" w:rsidRPr="00B512A6" w:rsidTr="000766F4">
        <w:trPr>
          <w:trHeight w:val="276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6F4" w:rsidRPr="00B512A6" w:rsidRDefault="000766F4">
            <w:pPr>
              <w:suppressAutoHyphens w:val="0"/>
              <w:rPr>
                <w:rFonts w:ascii="Times New Roman CYR" w:eastAsia="Arial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766F4" w:rsidRPr="00B512A6" w:rsidTr="000766F4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766F4" w:rsidRPr="00B512A6" w:rsidRDefault="000766F4">
            <w:pPr>
              <w:pStyle w:val="cee1fbf7edfbe9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B512A6"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0766F4" w:rsidRPr="00B512A6" w:rsidRDefault="000766F4" w:rsidP="000766F4">
      <w:pPr>
        <w:pStyle w:val="a4"/>
        <w:jc w:val="center"/>
      </w:pPr>
    </w:p>
    <w:p w:rsidR="000766F4" w:rsidRPr="00B512A6" w:rsidRDefault="000766F4" w:rsidP="000766F4">
      <w:pPr>
        <w:pStyle w:val="a4"/>
        <w:jc w:val="center"/>
        <w:rPr>
          <w:b/>
        </w:rPr>
      </w:pPr>
      <w:r w:rsidRPr="00B512A6">
        <w:rPr>
          <w:b/>
        </w:rPr>
        <w:t>ЖУРНАЛ ремонта оборудования</w:t>
      </w:r>
    </w:p>
    <w:p w:rsidR="000766F4" w:rsidRPr="00B512A6" w:rsidRDefault="000766F4" w:rsidP="000766F4">
      <w:pPr>
        <w:pStyle w:val="a4"/>
        <w:jc w:val="center"/>
      </w:pPr>
      <w:r w:rsidRPr="00B512A6">
        <w:t> </w:t>
      </w:r>
    </w:p>
    <w:p w:rsidR="000766F4" w:rsidRPr="00B512A6" w:rsidRDefault="000766F4" w:rsidP="000766F4">
      <w:pPr>
        <w:pStyle w:val="a4"/>
        <w:jc w:val="right"/>
      </w:pPr>
      <w:r w:rsidRPr="00B512A6">
        <w:t> </w:t>
      </w:r>
    </w:p>
    <w:tbl>
      <w:tblPr>
        <w:tblW w:w="0" w:type="auto"/>
        <w:tblInd w:w="-100" w:type="dxa"/>
        <w:tblLayout w:type="fixed"/>
        <w:tblLook w:val="04A0"/>
      </w:tblPr>
      <w:tblGrid>
        <w:gridCol w:w="2090"/>
        <w:gridCol w:w="1689"/>
        <w:gridCol w:w="1530"/>
        <w:gridCol w:w="1038"/>
        <w:gridCol w:w="1418"/>
        <w:gridCol w:w="1417"/>
        <w:gridCol w:w="2977"/>
        <w:gridCol w:w="1721"/>
      </w:tblGrid>
      <w:tr w:rsidR="000766F4" w:rsidRPr="00B512A6" w:rsidTr="000766F4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Наименование оборудования, порядковый номер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Характеристика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Инвентарный номер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Наработка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Год установки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Год ремонта или замены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Работы, выполненные при ремонте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 xml:space="preserve">Ответственный </w:t>
            </w:r>
          </w:p>
          <w:p w:rsidR="000766F4" w:rsidRPr="00B512A6" w:rsidRDefault="000766F4">
            <w:pPr>
              <w:pStyle w:val="a4"/>
              <w:jc w:val="center"/>
            </w:pPr>
            <w:r w:rsidRPr="00B512A6">
              <w:t>за ремонт</w:t>
            </w:r>
          </w:p>
        </w:tc>
      </w:tr>
      <w:tr w:rsidR="000766F4" w:rsidRPr="00B512A6" w:rsidTr="000766F4">
        <w:trPr>
          <w:trHeight w:val="28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6F4" w:rsidRPr="00B512A6" w:rsidRDefault="000766F4">
            <w:pPr>
              <w:pStyle w:val="a4"/>
              <w:snapToGrid w:val="0"/>
              <w:jc w:val="center"/>
            </w:pPr>
            <w:r w:rsidRPr="00B512A6">
              <w:t>8</w:t>
            </w:r>
          </w:p>
        </w:tc>
      </w:tr>
    </w:tbl>
    <w:p w:rsidR="000766F4" w:rsidRPr="00B512A6" w:rsidRDefault="000766F4" w:rsidP="000766F4">
      <w:pPr>
        <w:pStyle w:val="a4"/>
      </w:pPr>
      <w:r w:rsidRPr="00B512A6">
        <w:t> </w:t>
      </w:r>
    </w:p>
    <w:p w:rsidR="000766F4" w:rsidRPr="00B512A6" w:rsidRDefault="000766F4" w:rsidP="000766F4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</w:p>
    <w:p w:rsidR="000766F4" w:rsidRDefault="000766F4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8D780C" w:rsidP="000766F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20.</w:t>
      </w: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Default="00047FD8" w:rsidP="000766F4">
      <w:pPr>
        <w:suppressAutoHyphens w:val="0"/>
        <w:rPr>
          <w:sz w:val="20"/>
          <w:szCs w:val="20"/>
        </w:rPr>
      </w:pPr>
    </w:p>
    <w:p w:rsidR="00047FD8" w:rsidRPr="00B512A6" w:rsidRDefault="00047FD8" w:rsidP="000766F4">
      <w:pPr>
        <w:suppressAutoHyphens w:val="0"/>
        <w:rPr>
          <w:sz w:val="20"/>
          <w:szCs w:val="20"/>
        </w:rPr>
        <w:sectPr w:rsidR="00047FD8" w:rsidRPr="00B512A6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87598C" w:rsidRPr="00B512A6" w:rsidRDefault="002117BD" w:rsidP="0087598C">
      <w:pPr>
        <w:pStyle w:val="ConsNormal"/>
        <w:pageBreakBefore/>
        <w:widowControl/>
        <w:ind w:firstLine="284"/>
        <w:jc w:val="right"/>
        <w:rPr>
          <w:rFonts w:ascii="Times New Roman" w:hAnsi="Times New Roman"/>
          <w:b/>
        </w:rPr>
      </w:pPr>
      <w:r w:rsidRPr="00B512A6">
        <w:rPr>
          <w:rFonts w:ascii="Times New Roman" w:hAnsi="Times New Roman"/>
        </w:rPr>
        <w:lastRenderedPageBreak/>
        <w:t xml:space="preserve">  </w:t>
      </w:r>
      <w:r w:rsidR="0087598C" w:rsidRPr="00B512A6">
        <w:rPr>
          <w:rFonts w:ascii="Times New Roman" w:hAnsi="Times New Roman"/>
          <w:b/>
        </w:rPr>
        <w:t xml:space="preserve">Приложение </w:t>
      </w:r>
      <w:r w:rsidR="0087598C">
        <w:rPr>
          <w:rFonts w:ascii="Times New Roman" w:hAnsi="Times New Roman"/>
          <w:b/>
        </w:rPr>
        <w:t xml:space="preserve">8       </w:t>
      </w:r>
    </w:p>
    <w:p w:rsidR="006D5807" w:rsidRPr="00B512A6" w:rsidRDefault="006D5807" w:rsidP="0087598C">
      <w:pPr>
        <w:pStyle w:val="ConsNonformat"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ПЕРЕЧЕНЬ</w:t>
      </w:r>
    </w:p>
    <w:p w:rsidR="00981C3C" w:rsidRDefault="006D5807" w:rsidP="006D5807">
      <w:pPr>
        <w:pStyle w:val="ConsNonformat"/>
        <w:jc w:val="center"/>
        <w:rPr>
          <w:rFonts w:ascii="Times New Roman" w:hAnsi="Times New Roman"/>
          <w:b/>
        </w:rPr>
      </w:pPr>
      <w:r w:rsidRPr="00B512A6">
        <w:rPr>
          <w:rFonts w:ascii="Times New Roman" w:hAnsi="Times New Roman"/>
          <w:b/>
        </w:rPr>
        <w:t>использованных нормативно-технических документов</w:t>
      </w:r>
    </w:p>
    <w:p w:rsidR="00B512A6" w:rsidRPr="00B512A6" w:rsidRDefault="00B512A6" w:rsidP="006D5807">
      <w:pPr>
        <w:pStyle w:val="ConsNonformat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824"/>
        <w:gridCol w:w="4664"/>
        <w:gridCol w:w="2594"/>
        <w:gridCol w:w="2622"/>
      </w:tblGrid>
      <w:tr w:rsidR="00B36597" w:rsidRPr="00B512A6" w:rsidTr="009F5AC8">
        <w:tc>
          <w:tcPr>
            <w:tcW w:w="814" w:type="dxa"/>
          </w:tcPr>
          <w:p w:rsidR="00B36597" w:rsidRPr="00B512A6" w:rsidRDefault="00B36597" w:rsidP="006B6476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№№ п. п.</w:t>
            </w:r>
          </w:p>
        </w:tc>
        <w:tc>
          <w:tcPr>
            <w:tcW w:w="4669" w:type="dxa"/>
          </w:tcPr>
          <w:p w:rsidR="00B36597" w:rsidRPr="00B512A6" w:rsidRDefault="00B36597" w:rsidP="006B6476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Наименование НТД; утверждение</w:t>
            </w:r>
          </w:p>
        </w:tc>
        <w:tc>
          <w:tcPr>
            <w:tcW w:w="2596" w:type="dxa"/>
          </w:tcPr>
          <w:p w:rsidR="00B36597" w:rsidRPr="00B512A6" w:rsidRDefault="00B36597" w:rsidP="006B6476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Издание</w:t>
            </w:r>
          </w:p>
        </w:tc>
        <w:tc>
          <w:tcPr>
            <w:tcW w:w="2625" w:type="dxa"/>
          </w:tcPr>
          <w:p w:rsidR="00B36597" w:rsidRPr="00B512A6" w:rsidRDefault="00B36597" w:rsidP="00B512A6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 xml:space="preserve">№№ пунктов </w:t>
            </w:r>
            <w:proofErr w:type="gramStart"/>
            <w:r w:rsidR="00B512A6">
              <w:rPr>
                <w:sz w:val="20"/>
                <w:szCs w:val="20"/>
              </w:rPr>
              <w:t>Регламента</w:t>
            </w:r>
            <w:proofErr w:type="gramEnd"/>
            <w:r w:rsidR="00B512A6">
              <w:rPr>
                <w:sz w:val="20"/>
                <w:szCs w:val="20"/>
              </w:rPr>
              <w:t xml:space="preserve"> </w:t>
            </w:r>
            <w:r w:rsidRPr="00B512A6">
              <w:rPr>
                <w:sz w:val="20"/>
                <w:szCs w:val="20"/>
              </w:rPr>
              <w:t>в которых даны ссылки на НТД</w:t>
            </w: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B36597" w:rsidP="0087598C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</w:t>
            </w:r>
          </w:p>
        </w:tc>
        <w:tc>
          <w:tcPr>
            <w:tcW w:w="4669" w:type="dxa"/>
          </w:tcPr>
          <w:p w:rsidR="00B36597" w:rsidRPr="00B512A6" w:rsidRDefault="00B36597" w:rsidP="0087598C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</w:tcPr>
          <w:p w:rsidR="00B36597" w:rsidRPr="00B512A6" w:rsidRDefault="00B36597" w:rsidP="0087598C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B36597" w:rsidRPr="00B512A6" w:rsidRDefault="00B36597" w:rsidP="0087598C">
            <w:pPr>
              <w:jc w:val="center"/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4</w:t>
            </w:r>
          </w:p>
        </w:tc>
      </w:tr>
      <w:tr w:rsidR="009F5AC8" w:rsidRPr="00B512A6" w:rsidTr="009F5AC8">
        <w:tc>
          <w:tcPr>
            <w:tcW w:w="814" w:type="dxa"/>
          </w:tcPr>
          <w:p w:rsidR="009F5AC8" w:rsidRPr="00B512A6" w:rsidRDefault="009F5AC8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9F5AC8" w:rsidRPr="0087598C" w:rsidRDefault="009F5AC8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Федеральный закон «О промышленной безопасности опасных производственных объектов». № 116-ФЗ от 21.07.97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9F5AC8" w:rsidRPr="0087598C" w:rsidRDefault="009F5AC8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-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625" w:type="dxa"/>
          </w:tcPr>
          <w:p w:rsidR="009F5AC8" w:rsidRPr="0087598C" w:rsidRDefault="009F5AC8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1.1</w:t>
            </w:r>
          </w:p>
        </w:tc>
      </w:tr>
      <w:tr w:rsidR="009F5AC8" w:rsidRPr="00B512A6" w:rsidTr="009F5AC8">
        <w:tc>
          <w:tcPr>
            <w:tcW w:w="814" w:type="dxa"/>
          </w:tcPr>
          <w:p w:rsidR="009F5AC8" w:rsidRPr="00B512A6" w:rsidRDefault="009F5AC8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2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9F5AC8" w:rsidRPr="0087598C" w:rsidRDefault="009F5AC8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Правила устройства и безопасной эксплуатации трубопроводов пара и горячей воды.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9F5AC8" w:rsidRPr="0087598C" w:rsidRDefault="009F5AC8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Постановление Госгортехнадзора России от 11.06.03 № 90 </w:t>
            </w:r>
          </w:p>
        </w:tc>
        <w:tc>
          <w:tcPr>
            <w:tcW w:w="2625" w:type="dxa"/>
          </w:tcPr>
          <w:p w:rsidR="009F5AC8" w:rsidRPr="0087598C" w:rsidRDefault="00BC28ED" w:rsidP="00B512A6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1.1; 1.3; 2.1; 2.2; 2.4; 6.3; 6.15; 6.16; 6.18; 8.2; 8.5; 8.12</w:t>
            </w:r>
          </w:p>
        </w:tc>
      </w:tr>
      <w:tr w:rsidR="00BC28ED" w:rsidRPr="00B512A6" w:rsidTr="009F5AC8">
        <w:tc>
          <w:tcPr>
            <w:tcW w:w="814" w:type="dxa"/>
          </w:tcPr>
          <w:p w:rsidR="00BC28ED" w:rsidRPr="00B512A6" w:rsidRDefault="00BC28ED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3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BC28ED" w:rsidRPr="0087598C" w:rsidRDefault="00BC28ED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Методические указания по проведению технического освидетельствования паровых и водогрейных котлов, сосудов, работающих под давлением, трубопроводов пара и горячей воды.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BC28ED" w:rsidRPr="0087598C" w:rsidRDefault="00BC28ED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Утв. Коллегией Госгортехнадзора России 23.08.93 № 30 </w:t>
            </w:r>
          </w:p>
        </w:tc>
        <w:tc>
          <w:tcPr>
            <w:tcW w:w="2625" w:type="dxa"/>
          </w:tcPr>
          <w:p w:rsidR="00BC28ED" w:rsidRPr="0087598C" w:rsidRDefault="00BC28ED" w:rsidP="00BC28ED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6D5807" w:rsidRPr="00B512A6" w:rsidTr="009F5AC8">
        <w:tc>
          <w:tcPr>
            <w:tcW w:w="814" w:type="dxa"/>
          </w:tcPr>
          <w:p w:rsidR="006D5807" w:rsidRPr="00B512A6" w:rsidRDefault="006D5807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4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Методические указания по обследованию предприятий, эксплуатирующих паровые и водогрейные котлы, сосуды, работающие под давлением, трубопроводы пара и горячей воды.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Постановление Госгортехнадзора России от 30. 12. 92 №39 </w:t>
            </w:r>
          </w:p>
        </w:tc>
        <w:tc>
          <w:tcPr>
            <w:tcW w:w="2625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1.1</w:t>
            </w:r>
          </w:p>
        </w:tc>
      </w:tr>
      <w:tr w:rsidR="006D5807" w:rsidRPr="00B512A6" w:rsidTr="009F5AC8">
        <w:tc>
          <w:tcPr>
            <w:tcW w:w="814" w:type="dxa"/>
          </w:tcPr>
          <w:p w:rsidR="006D5807" w:rsidRPr="00B512A6" w:rsidRDefault="006D5807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5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Типовая инструкция по периодическому техническому освидетельствованию трубопроводов тепловых сетей в процессе эксплуатации.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РАО «ЕЭС России», 09.12.99 </w:t>
            </w:r>
          </w:p>
        </w:tc>
        <w:tc>
          <w:tcPr>
            <w:tcW w:w="2625" w:type="dxa"/>
          </w:tcPr>
          <w:p w:rsidR="006D5807" w:rsidRPr="0087598C" w:rsidRDefault="006D5807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1.1</w:t>
            </w:r>
          </w:p>
        </w:tc>
      </w:tr>
      <w:tr w:rsidR="00F965AB" w:rsidRPr="00B512A6" w:rsidTr="009F5AC8">
        <w:tc>
          <w:tcPr>
            <w:tcW w:w="814" w:type="dxa"/>
          </w:tcPr>
          <w:p w:rsidR="00F965AB" w:rsidRPr="00B512A6" w:rsidRDefault="00F965AB" w:rsidP="00D457A1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6</w:t>
            </w:r>
            <w:r w:rsidRPr="00B512A6">
              <w:rPr>
                <w:sz w:val="20"/>
                <w:szCs w:val="20"/>
              </w:rPr>
              <w:tab/>
            </w:r>
          </w:p>
        </w:tc>
        <w:tc>
          <w:tcPr>
            <w:tcW w:w="4669" w:type="dxa"/>
          </w:tcPr>
          <w:p w:rsidR="00F965AB" w:rsidRPr="0087598C" w:rsidRDefault="00F965AB" w:rsidP="00D457A1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Типовая инструкция по технической эксплуатации систем транспорта и распределения тепловой энергии (тепловых сетей).</w:t>
            </w:r>
            <w:r w:rsidRPr="0087598C">
              <w:rPr>
                <w:sz w:val="18"/>
                <w:szCs w:val="18"/>
              </w:rPr>
              <w:tab/>
            </w:r>
          </w:p>
        </w:tc>
        <w:tc>
          <w:tcPr>
            <w:tcW w:w="2596" w:type="dxa"/>
          </w:tcPr>
          <w:p w:rsidR="00F965AB" w:rsidRPr="0087598C" w:rsidRDefault="00F965AB" w:rsidP="00D457A1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РАО «ЕЭС России», 06.07.98 </w:t>
            </w: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1.1; 6.17</w:t>
            </w:r>
          </w:p>
          <w:p w:rsidR="00F965AB" w:rsidRPr="0087598C" w:rsidRDefault="00F965AB" w:rsidP="006D5807">
            <w:pPr>
              <w:rPr>
                <w:sz w:val="18"/>
                <w:szCs w:val="18"/>
              </w:rPr>
            </w:pP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F965AB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7</w:t>
            </w:r>
          </w:p>
        </w:tc>
        <w:tc>
          <w:tcPr>
            <w:tcW w:w="4669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Типовая инструкция по технической эксплуатации тепловых сетей систем коммунального теплоснабжения.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6597" w:rsidRPr="0087598C" w:rsidRDefault="00F965AB" w:rsidP="00F965AB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Госстрой России, приказ от 13.12.00 № 285 </w:t>
            </w:r>
          </w:p>
        </w:tc>
        <w:tc>
          <w:tcPr>
            <w:tcW w:w="2596" w:type="dxa"/>
          </w:tcPr>
          <w:p w:rsidR="00B36597" w:rsidRPr="0087598C" w:rsidRDefault="00F965AB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М: ООО «Сопротек-11», 2001</w:t>
            </w:r>
          </w:p>
          <w:p w:rsidR="00F965AB" w:rsidRPr="0087598C" w:rsidRDefault="00F965AB" w:rsidP="006D5807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1.1; 8.2</w:t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F965AB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8</w:t>
            </w:r>
          </w:p>
        </w:tc>
        <w:tc>
          <w:tcPr>
            <w:tcW w:w="4669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Методические указания по проведению 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шурфовок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 xml:space="preserve"> в тепловых сетях.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6597" w:rsidRPr="0087598C" w:rsidRDefault="00F965AB" w:rsidP="00F965AB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ПО «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Союзтехэнерго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 xml:space="preserve">», 16.12.86 </w:t>
            </w:r>
          </w:p>
        </w:tc>
        <w:tc>
          <w:tcPr>
            <w:tcW w:w="2596" w:type="dxa"/>
          </w:tcPr>
          <w:p w:rsidR="00B36597" w:rsidRPr="0087598C" w:rsidRDefault="00F965AB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М.: МПО </w:t>
            </w:r>
            <w:proofErr w:type="spellStart"/>
            <w:r w:rsidRPr="0087598C">
              <w:rPr>
                <w:sz w:val="18"/>
                <w:szCs w:val="18"/>
              </w:rPr>
              <w:t>Союзтехэнерго</w:t>
            </w:r>
            <w:proofErr w:type="spellEnd"/>
            <w:r w:rsidRPr="0087598C">
              <w:rPr>
                <w:sz w:val="18"/>
                <w:szCs w:val="18"/>
              </w:rPr>
              <w:t>, 1987</w:t>
            </w: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2.10</w:t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F965AB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9</w:t>
            </w:r>
          </w:p>
        </w:tc>
        <w:tc>
          <w:tcPr>
            <w:tcW w:w="4669" w:type="dxa"/>
          </w:tcPr>
          <w:p w:rsidR="00B36597" w:rsidRPr="0087598C" w:rsidRDefault="00F965AB" w:rsidP="00F965AB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Типовая инструкция по защите трубопроводов тепловых сетей от наружной коррозии. Госстрой России, приказ от 29.11.02 № 284, Департамент 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госэнергонадзора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 xml:space="preserve"> Минэнерго России, Распоряжение от 05.02.03 № 5-р</w:t>
            </w:r>
          </w:p>
        </w:tc>
        <w:tc>
          <w:tcPr>
            <w:tcW w:w="2596" w:type="dxa"/>
          </w:tcPr>
          <w:p w:rsidR="00B36597" w:rsidRPr="0087598C" w:rsidRDefault="00F965AB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М.: </w:t>
            </w:r>
            <w:proofErr w:type="spellStart"/>
            <w:r w:rsidRPr="0087598C">
              <w:rPr>
                <w:sz w:val="18"/>
                <w:szCs w:val="18"/>
              </w:rPr>
              <w:t>Из-во</w:t>
            </w:r>
            <w:proofErr w:type="spellEnd"/>
            <w:r w:rsidRPr="0087598C">
              <w:rPr>
                <w:sz w:val="18"/>
                <w:szCs w:val="18"/>
              </w:rPr>
              <w:t xml:space="preserve"> «Новости теплоснабжения», 2003</w:t>
            </w: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3.3; 3.4</w:t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F965AB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10</w:t>
            </w:r>
          </w:p>
        </w:tc>
        <w:tc>
          <w:tcPr>
            <w:tcW w:w="4669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Руководящий документ. Инструкция по визуальному и измерительному контролю.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6597" w:rsidRPr="0087598C" w:rsidRDefault="00F965AB" w:rsidP="00F965AB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Минэнерго России, 15.08.96</w:t>
            </w:r>
          </w:p>
        </w:tc>
        <w:tc>
          <w:tcPr>
            <w:tcW w:w="2596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М.: 1996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4.2; 6.4; 6.7</w:t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</w:tr>
      <w:tr w:rsidR="00B36597" w:rsidRPr="00B512A6" w:rsidTr="009F5AC8">
        <w:tc>
          <w:tcPr>
            <w:tcW w:w="814" w:type="dxa"/>
          </w:tcPr>
          <w:p w:rsidR="00B36597" w:rsidRPr="00B512A6" w:rsidRDefault="00F965AB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11</w:t>
            </w:r>
          </w:p>
        </w:tc>
        <w:tc>
          <w:tcPr>
            <w:tcW w:w="4669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Руководящий документ РД-153-34.1-003-01. Сварка, термообработка и контроль трубных систем котлов и трубопроводов при монтаже и ремонте энергетического оборудования.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B36597" w:rsidRPr="0087598C" w:rsidRDefault="00F965AB" w:rsidP="00B512A6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Минэнерго России, приказ от 02.07.02 № 197</w:t>
            </w:r>
          </w:p>
        </w:tc>
        <w:tc>
          <w:tcPr>
            <w:tcW w:w="2596" w:type="dxa"/>
          </w:tcPr>
          <w:p w:rsidR="00B36597" w:rsidRPr="0087598C" w:rsidRDefault="00F965AB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М.: ПИО ОБТ, 1994</w:t>
            </w:r>
          </w:p>
        </w:tc>
        <w:tc>
          <w:tcPr>
            <w:tcW w:w="2625" w:type="dxa"/>
          </w:tcPr>
          <w:p w:rsidR="00F965AB" w:rsidRPr="0087598C" w:rsidRDefault="00F965AB" w:rsidP="00F965A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6.18</w:t>
            </w:r>
          </w:p>
          <w:p w:rsidR="00B36597" w:rsidRPr="0087598C" w:rsidRDefault="00B36597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12</w:t>
            </w:r>
          </w:p>
        </w:tc>
        <w:tc>
          <w:tcPr>
            <w:tcW w:w="4669" w:type="dxa"/>
          </w:tcPr>
          <w:p w:rsidR="006B6476" w:rsidRPr="0087598C" w:rsidRDefault="006B6476" w:rsidP="006B647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эксплуатации тепломеханического оборудования электростанций и тепловых сетей.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B6476" w:rsidRPr="0087598C" w:rsidRDefault="006B6476" w:rsidP="00B512A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Минтопэнерго России, 03.04.97</w:t>
            </w:r>
          </w:p>
        </w:tc>
        <w:tc>
          <w:tcPr>
            <w:tcW w:w="2596" w:type="dxa"/>
          </w:tcPr>
          <w:p w:rsidR="006B6476" w:rsidRPr="0087598C" w:rsidRDefault="006B6476" w:rsidP="00D45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М.: ЭНАС, 1997</w:t>
            </w:r>
          </w:p>
        </w:tc>
        <w:tc>
          <w:tcPr>
            <w:tcW w:w="2625" w:type="dxa"/>
          </w:tcPr>
          <w:p w:rsidR="006B6476" w:rsidRPr="0087598C" w:rsidRDefault="006B6476" w:rsidP="006B647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10.1; 10.5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981C3C" w:rsidRPr="00B512A6" w:rsidTr="009F5AC8">
        <w:tc>
          <w:tcPr>
            <w:tcW w:w="814" w:type="dxa"/>
          </w:tcPr>
          <w:p w:rsidR="00981C3C" w:rsidRPr="00B512A6" w:rsidRDefault="00981C3C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13</w:t>
            </w:r>
          </w:p>
        </w:tc>
        <w:tc>
          <w:tcPr>
            <w:tcW w:w="4669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Правила техники безопасности при эксплуатации 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теплопотребляющих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 xml:space="preserve"> установок и тепловых сетей потребителей.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Госэнергонадзор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 xml:space="preserve"> России, 07.05.92</w:t>
            </w:r>
          </w:p>
        </w:tc>
        <w:tc>
          <w:tcPr>
            <w:tcW w:w="2596" w:type="dxa"/>
          </w:tcPr>
          <w:p w:rsidR="00981C3C" w:rsidRPr="0087598C" w:rsidRDefault="00981C3C" w:rsidP="00D45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Энергоатомиздат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>, 1992</w:t>
            </w: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10.1</w:t>
            </w:r>
          </w:p>
          <w:p w:rsidR="00981C3C" w:rsidRPr="0087598C" w:rsidRDefault="00981C3C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14</w:t>
            </w:r>
          </w:p>
        </w:tc>
        <w:tc>
          <w:tcPr>
            <w:tcW w:w="4669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Межотраслевые правила по охране труда (правила безопасности) при эксплуатации электроустановок.</w:t>
            </w:r>
          </w:p>
          <w:p w:rsidR="006B6476" w:rsidRPr="0087598C" w:rsidRDefault="00981C3C" w:rsidP="00B512A6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Минтруд России, 05.01.01; Минэнерго России, 27.12.00</w:t>
            </w:r>
          </w:p>
        </w:tc>
        <w:tc>
          <w:tcPr>
            <w:tcW w:w="2596" w:type="dxa"/>
          </w:tcPr>
          <w:p w:rsidR="006B6476" w:rsidRPr="0087598C" w:rsidRDefault="00981C3C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М.: ЭНАС, 2001</w:t>
            </w: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10.2.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15</w:t>
            </w:r>
          </w:p>
        </w:tc>
        <w:tc>
          <w:tcPr>
            <w:tcW w:w="4669" w:type="dxa"/>
          </w:tcPr>
          <w:p w:rsidR="006B6476" w:rsidRPr="0087598C" w:rsidRDefault="00981C3C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Санитарные нормы проектирования промышленных предприятий. СН 245-71</w:t>
            </w:r>
          </w:p>
        </w:tc>
        <w:tc>
          <w:tcPr>
            <w:tcW w:w="2596" w:type="dxa"/>
          </w:tcPr>
          <w:p w:rsidR="006B6476" w:rsidRPr="0087598C" w:rsidRDefault="00981C3C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М.: Издательство литературы по строительству, 1972</w:t>
            </w: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10.3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16</w:t>
            </w:r>
          </w:p>
        </w:tc>
        <w:tc>
          <w:tcPr>
            <w:tcW w:w="4669" w:type="dxa"/>
          </w:tcPr>
          <w:p w:rsidR="006B6476" w:rsidRPr="0087598C" w:rsidRDefault="00981C3C" w:rsidP="00981C3C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Правила пожарной безопасности в Российской Федерации, МЧС России, приказ от 18.06.03 № 313</w:t>
            </w:r>
          </w:p>
        </w:tc>
        <w:tc>
          <w:tcPr>
            <w:tcW w:w="2596" w:type="dxa"/>
          </w:tcPr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10.4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17</w:t>
            </w:r>
          </w:p>
        </w:tc>
        <w:tc>
          <w:tcPr>
            <w:tcW w:w="4669" w:type="dxa"/>
          </w:tcPr>
          <w:p w:rsidR="006B6476" w:rsidRPr="0087598C" w:rsidRDefault="00981C3C" w:rsidP="00981C3C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Правила работы с персоналом в организациях электроэнергетики Российской Федерации. Минтопэнерго России, приказ от 19.02.00 № 49</w:t>
            </w:r>
          </w:p>
        </w:tc>
        <w:tc>
          <w:tcPr>
            <w:tcW w:w="2596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 w:rsidRPr="0087598C">
              <w:rPr>
                <w:rFonts w:ascii="Times New Roman" w:hAnsi="Times New Roman"/>
                <w:sz w:val="18"/>
                <w:szCs w:val="18"/>
              </w:rPr>
              <w:t>Энергосервис</w:t>
            </w:r>
            <w:proofErr w:type="spellEnd"/>
            <w:r w:rsidRPr="0087598C">
              <w:rPr>
                <w:rFonts w:ascii="Times New Roman" w:hAnsi="Times New Roman"/>
                <w:sz w:val="18"/>
                <w:szCs w:val="18"/>
              </w:rPr>
              <w:t>, 2000</w:t>
            </w:r>
            <w:r w:rsidRPr="0087598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B6476" w:rsidRPr="0087598C" w:rsidRDefault="006B6476" w:rsidP="00981C3C">
            <w:pPr>
              <w:pStyle w:val="ConsNonformat"/>
              <w:rPr>
                <w:sz w:val="18"/>
                <w:szCs w:val="18"/>
              </w:rPr>
            </w:pP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10.6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18</w:t>
            </w:r>
          </w:p>
        </w:tc>
        <w:tc>
          <w:tcPr>
            <w:tcW w:w="4669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Особенности работы с персоналом в энергетических организациях системы жилищно-коммунального хозяйства Российской Федерации.</w:t>
            </w:r>
          </w:p>
          <w:p w:rsidR="006B6476" w:rsidRPr="0087598C" w:rsidRDefault="00981C3C" w:rsidP="00981C3C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 xml:space="preserve">Госстрой России, приказ от 21. 06.00 № 141 </w:t>
            </w:r>
          </w:p>
        </w:tc>
        <w:tc>
          <w:tcPr>
            <w:tcW w:w="2596" w:type="dxa"/>
          </w:tcPr>
          <w:p w:rsidR="006B6476" w:rsidRPr="0087598C" w:rsidRDefault="00981C3C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М.: </w:t>
            </w:r>
            <w:proofErr w:type="spellStart"/>
            <w:r w:rsidRPr="0087598C">
              <w:rPr>
                <w:sz w:val="18"/>
                <w:szCs w:val="18"/>
              </w:rPr>
              <w:t>Принт-центр</w:t>
            </w:r>
            <w:proofErr w:type="spellEnd"/>
            <w:r w:rsidRPr="0087598C">
              <w:rPr>
                <w:sz w:val="18"/>
                <w:szCs w:val="18"/>
              </w:rPr>
              <w:t>, 2000</w:t>
            </w:r>
          </w:p>
        </w:tc>
        <w:tc>
          <w:tcPr>
            <w:tcW w:w="2625" w:type="dxa"/>
          </w:tcPr>
          <w:p w:rsidR="00981C3C" w:rsidRPr="0087598C" w:rsidRDefault="00981C3C" w:rsidP="00981C3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10.6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19</w:t>
            </w:r>
          </w:p>
        </w:tc>
        <w:tc>
          <w:tcPr>
            <w:tcW w:w="4669" w:type="dxa"/>
          </w:tcPr>
          <w:p w:rsidR="006B6476" w:rsidRPr="0087598C" w:rsidRDefault="00B512A6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Правила аттестации персонала в области неразрушающего контроля (ПБ 03-440-02)</w:t>
            </w:r>
          </w:p>
        </w:tc>
        <w:tc>
          <w:tcPr>
            <w:tcW w:w="2596" w:type="dxa"/>
          </w:tcPr>
          <w:p w:rsidR="006B6476" w:rsidRPr="0087598C" w:rsidRDefault="00B512A6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>М.: НПО ОБТ, 2002</w:t>
            </w:r>
          </w:p>
        </w:tc>
        <w:tc>
          <w:tcPr>
            <w:tcW w:w="2625" w:type="dxa"/>
          </w:tcPr>
          <w:p w:rsidR="00B512A6" w:rsidRPr="0087598C" w:rsidRDefault="00B512A6" w:rsidP="00B512A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  <w:tr w:rsidR="006B6476" w:rsidRPr="00B512A6" w:rsidTr="009F5AC8">
        <w:tc>
          <w:tcPr>
            <w:tcW w:w="814" w:type="dxa"/>
          </w:tcPr>
          <w:p w:rsidR="006B6476" w:rsidRPr="00B512A6" w:rsidRDefault="006B6476" w:rsidP="006D5807">
            <w:pPr>
              <w:rPr>
                <w:sz w:val="20"/>
                <w:szCs w:val="20"/>
              </w:rPr>
            </w:pPr>
            <w:r w:rsidRPr="00B512A6">
              <w:rPr>
                <w:sz w:val="20"/>
                <w:szCs w:val="20"/>
              </w:rPr>
              <w:t>20</w:t>
            </w:r>
          </w:p>
        </w:tc>
        <w:tc>
          <w:tcPr>
            <w:tcW w:w="4669" w:type="dxa"/>
          </w:tcPr>
          <w:p w:rsidR="006B6476" w:rsidRPr="0087598C" w:rsidRDefault="00B512A6" w:rsidP="00B512A6">
            <w:pPr>
              <w:pStyle w:val="ConsNonformat"/>
              <w:rPr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Правила технической эксплуатации тепловых установок, приказ от 24.03.03. 115</w:t>
            </w:r>
          </w:p>
        </w:tc>
        <w:tc>
          <w:tcPr>
            <w:tcW w:w="2596" w:type="dxa"/>
          </w:tcPr>
          <w:p w:rsidR="006B6476" w:rsidRPr="0087598C" w:rsidRDefault="00B512A6" w:rsidP="006D5807">
            <w:pPr>
              <w:rPr>
                <w:sz w:val="18"/>
                <w:szCs w:val="18"/>
              </w:rPr>
            </w:pPr>
            <w:r w:rsidRPr="0087598C">
              <w:rPr>
                <w:sz w:val="18"/>
                <w:szCs w:val="18"/>
              </w:rPr>
              <w:t xml:space="preserve">М.: </w:t>
            </w:r>
            <w:proofErr w:type="spellStart"/>
            <w:r w:rsidRPr="0087598C">
              <w:rPr>
                <w:sz w:val="18"/>
                <w:szCs w:val="18"/>
              </w:rPr>
              <w:t>Энергосервис</w:t>
            </w:r>
            <w:proofErr w:type="spellEnd"/>
            <w:r w:rsidRPr="0087598C">
              <w:rPr>
                <w:sz w:val="18"/>
                <w:szCs w:val="18"/>
              </w:rPr>
              <w:t>, 2003</w:t>
            </w:r>
          </w:p>
        </w:tc>
        <w:tc>
          <w:tcPr>
            <w:tcW w:w="2625" w:type="dxa"/>
          </w:tcPr>
          <w:p w:rsidR="00B512A6" w:rsidRPr="0087598C" w:rsidRDefault="00B512A6" w:rsidP="00B512A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87598C"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:rsidR="006B6476" w:rsidRPr="0087598C" w:rsidRDefault="006B6476" w:rsidP="006D5807">
            <w:pPr>
              <w:rPr>
                <w:sz w:val="18"/>
                <w:szCs w:val="18"/>
              </w:rPr>
            </w:pPr>
          </w:p>
        </w:tc>
      </w:tr>
    </w:tbl>
    <w:p w:rsidR="002117BD" w:rsidRPr="00B512A6" w:rsidRDefault="00047FD8" w:rsidP="002117BD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21.</w:t>
      </w:r>
    </w:p>
    <w:sectPr w:rsidR="002117BD" w:rsidRPr="00B512A6" w:rsidSect="000766F4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72" w:rsidRDefault="00E33772" w:rsidP="007E4050">
      <w:r>
        <w:separator/>
      </w:r>
    </w:p>
  </w:endnote>
  <w:endnote w:type="continuationSeparator" w:id="0">
    <w:p w:rsidR="00E33772" w:rsidRDefault="00E33772" w:rsidP="007E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72" w:rsidRDefault="00E33772" w:rsidP="007E4050">
      <w:r>
        <w:separator/>
      </w:r>
    </w:p>
  </w:footnote>
  <w:footnote w:type="continuationSeparator" w:id="0">
    <w:p w:rsidR="00E33772" w:rsidRDefault="00E33772" w:rsidP="007E4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F4"/>
    <w:rsid w:val="0003789B"/>
    <w:rsid w:val="00047B2E"/>
    <w:rsid w:val="00047FD8"/>
    <w:rsid w:val="000766F4"/>
    <w:rsid w:val="000E23D4"/>
    <w:rsid w:val="0013167F"/>
    <w:rsid w:val="00146E8E"/>
    <w:rsid w:val="001F1A0E"/>
    <w:rsid w:val="002117BD"/>
    <w:rsid w:val="003F617F"/>
    <w:rsid w:val="004353F5"/>
    <w:rsid w:val="004A0D14"/>
    <w:rsid w:val="004B17C7"/>
    <w:rsid w:val="004D7F88"/>
    <w:rsid w:val="004E0F97"/>
    <w:rsid w:val="00507FB9"/>
    <w:rsid w:val="00531118"/>
    <w:rsid w:val="005A3B5A"/>
    <w:rsid w:val="005B7644"/>
    <w:rsid w:val="00625C9D"/>
    <w:rsid w:val="00654813"/>
    <w:rsid w:val="00665363"/>
    <w:rsid w:val="00683B4D"/>
    <w:rsid w:val="00686ACE"/>
    <w:rsid w:val="006B6476"/>
    <w:rsid w:val="006D5807"/>
    <w:rsid w:val="00701D21"/>
    <w:rsid w:val="007E4050"/>
    <w:rsid w:val="0080557F"/>
    <w:rsid w:val="0081331E"/>
    <w:rsid w:val="00842936"/>
    <w:rsid w:val="0087598C"/>
    <w:rsid w:val="008A2E12"/>
    <w:rsid w:val="008D780C"/>
    <w:rsid w:val="0090550C"/>
    <w:rsid w:val="009357A9"/>
    <w:rsid w:val="009648FC"/>
    <w:rsid w:val="00964E5B"/>
    <w:rsid w:val="00981C3C"/>
    <w:rsid w:val="009B3B37"/>
    <w:rsid w:val="009B4B24"/>
    <w:rsid w:val="009F55C3"/>
    <w:rsid w:val="009F5AC8"/>
    <w:rsid w:val="00A2479A"/>
    <w:rsid w:val="00B05DB9"/>
    <w:rsid w:val="00B36597"/>
    <w:rsid w:val="00B512A6"/>
    <w:rsid w:val="00BC28ED"/>
    <w:rsid w:val="00BD6B8F"/>
    <w:rsid w:val="00C07177"/>
    <w:rsid w:val="00C70845"/>
    <w:rsid w:val="00C86FF7"/>
    <w:rsid w:val="00CC4E2D"/>
    <w:rsid w:val="00D457A1"/>
    <w:rsid w:val="00D45DF6"/>
    <w:rsid w:val="00E33772"/>
    <w:rsid w:val="00F11D6E"/>
    <w:rsid w:val="00F41875"/>
    <w:rsid w:val="00F90FA5"/>
    <w:rsid w:val="00F965AB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766F4"/>
    <w:pPr>
      <w:tabs>
        <w:tab w:val="num" w:pos="0"/>
      </w:tabs>
      <w:spacing w:before="100" w:after="100" w:line="216" w:lineRule="auto"/>
      <w:ind w:left="1004" w:hanging="360"/>
      <w:outlineLvl w:val="0"/>
    </w:pPr>
    <w:rPr>
      <w:b/>
      <w:bCs/>
      <w:kern w:val="2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66F4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customStyle="1" w:styleId="ConsNormal">
    <w:name w:val="ConsNormal"/>
    <w:rsid w:val="00076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766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766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ee1fbf7edfbe9">
    <w:name w:val="Оceбe1ыfbчf7нedыfbйe9"/>
    <w:rsid w:val="000766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a4">
    <w:name w:val="обычный"/>
    <w:basedOn w:val="a"/>
    <w:rsid w:val="000766F4"/>
    <w:rPr>
      <w:color w:val="000000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0766F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766F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13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7E4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E4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E40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072-5110-4414-AC1B-4DAAC64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Saneev</dc:creator>
  <cp:lastModifiedBy>User</cp:lastModifiedBy>
  <cp:revision>42</cp:revision>
  <cp:lastPrinted>2014-03-31T05:51:00Z</cp:lastPrinted>
  <dcterms:created xsi:type="dcterms:W3CDTF">2013-10-21T10:48:00Z</dcterms:created>
  <dcterms:modified xsi:type="dcterms:W3CDTF">2014-03-31T08:15:00Z</dcterms:modified>
</cp:coreProperties>
</file>